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87"/>
        <w:gridCol w:w="4961"/>
        <w:gridCol w:w="1417"/>
        <w:gridCol w:w="975"/>
      </w:tblGrid>
      <w:tr w:rsidR="00AA423E" w:rsidRPr="00391153" w14:paraId="6F3864EA" w14:textId="77777777" w:rsidTr="001E39B6">
        <w:trPr>
          <w:cantSplit/>
          <w:trHeight w:val="858"/>
          <w:jc w:val="center"/>
        </w:trPr>
        <w:tc>
          <w:tcPr>
            <w:tcW w:w="933"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3E600152" w14:textId="77777777" w:rsidR="00AA423E" w:rsidRDefault="00AA423E" w:rsidP="009B1EAF">
            <w:pPr>
              <w:pStyle w:val="En-tte"/>
              <w:jc w:val="center"/>
            </w:pPr>
            <w:r w:rsidRPr="00A531D7">
              <w:rPr>
                <w:noProof/>
              </w:rPr>
              <w:drawing>
                <wp:inline distT="0" distB="0" distL="0" distR="0" wp14:anchorId="3F50AC7E" wp14:editId="14F63119">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p>
          <w:p w14:paraId="0563F5C8" w14:textId="2956A8F2" w:rsidR="00A86876" w:rsidRPr="00391153" w:rsidRDefault="00FF3EAF" w:rsidP="009B1EAF">
            <w:pPr>
              <w:pStyle w:val="En-tte"/>
              <w:jc w:val="center"/>
            </w:pPr>
            <w:r>
              <w:t>compte-rendu</w:t>
            </w:r>
          </w:p>
        </w:tc>
        <w:tc>
          <w:tcPr>
            <w:tcW w:w="2744"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1262404C" w14:textId="4169D4A2" w:rsidR="00AA423E" w:rsidRDefault="001E39B6">
            <w:pPr>
              <w:pStyle w:val="Corpsdetexte"/>
              <w:jc w:val="center"/>
              <w:rPr>
                <w:b/>
                <w:i w:val="0"/>
                <w:sz w:val="28"/>
                <w:szCs w:val="32"/>
                <w:lang w:eastAsia="en-US"/>
              </w:rPr>
            </w:pPr>
            <w:r w:rsidRPr="001E39B6">
              <w:rPr>
                <w:b/>
                <w:i w:val="0"/>
                <w:sz w:val="28"/>
                <w:szCs w:val="32"/>
                <w:lang w:eastAsia="en-US"/>
              </w:rPr>
              <w:t>R</w:t>
            </w:r>
            <w:r w:rsidR="00AA423E" w:rsidRPr="001E39B6">
              <w:rPr>
                <w:b/>
                <w:i w:val="0"/>
                <w:sz w:val="28"/>
                <w:szCs w:val="32"/>
                <w:lang w:eastAsia="en-US"/>
              </w:rPr>
              <w:t>éunion</w:t>
            </w:r>
            <w:r w:rsidR="00AB11FF" w:rsidRPr="001E39B6">
              <w:rPr>
                <w:b/>
                <w:i w:val="0"/>
                <w:sz w:val="28"/>
                <w:szCs w:val="32"/>
                <w:lang w:eastAsia="en-US"/>
              </w:rPr>
              <w:t xml:space="preserve"> </w:t>
            </w:r>
            <w:r w:rsidRPr="001E39B6">
              <w:rPr>
                <w:b/>
                <w:i w:val="0"/>
                <w:sz w:val="28"/>
                <w:szCs w:val="32"/>
                <w:lang w:eastAsia="en-US"/>
              </w:rPr>
              <w:t xml:space="preserve">2020.03.26 / </w:t>
            </w:r>
            <w:r>
              <w:rPr>
                <w:b/>
                <w:i w:val="0"/>
                <w:sz w:val="28"/>
                <w:szCs w:val="32"/>
                <w:lang w:eastAsia="en-US"/>
              </w:rPr>
              <w:t>3</w:t>
            </w:r>
            <w:r w:rsidRPr="001E39B6">
              <w:rPr>
                <w:b/>
                <w:i w:val="0"/>
                <w:sz w:val="28"/>
                <w:szCs w:val="32"/>
                <w:vertAlign w:val="superscript"/>
                <w:lang w:eastAsia="en-US"/>
              </w:rPr>
              <w:t>ème</w:t>
            </w:r>
            <w:r>
              <w:rPr>
                <w:b/>
                <w:i w:val="0"/>
                <w:sz w:val="28"/>
                <w:szCs w:val="32"/>
                <w:lang w:eastAsia="en-US"/>
              </w:rPr>
              <w:t xml:space="preserve"> </w:t>
            </w:r>
            <w:r w:rsidR="00AB11FF" w:rsidRPr="001E39B6">
              <w:rPr>
                <w:b/>
                <w:i w:val="0"/>
                <w:sz w:val="28"/>
                <w:szCs w:val="32"/>
                <w:lang w:eastAsia="en-US"/>
              </w:rPr>
              <w:t>plénière</w:t>
            </w:r>
          </w:p>
          <w:p w14:paraId="1F321D26" w14:textId="25B45851" w:rsidR="001E39B6" w:rsidRPr="001E39B6" w:rsidRDefault="001E39B6">
            <w:pPr>
              <w:pStyle w:val="Corpsdetexte"/>
              <w:jc w:val="center"/>
              <w:rPr>
                <w:lang w:eastAsia="en-US"/>
              </w:rPr>
            </w:pPr>
            <w:r>
              <w:rPr>
                <w:sz w:val="28"/>
                <w:szCs w:val="32"/>
                <w:lang w:eastAsia="en-US"/>
              </w:rPr>
              <w:t>(bilan complet)</w:t>
            </w:r>
          </w:p>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09508A7" w14:textId="0359D478" w:rsidR="00AA423E" w:rsidRPr="00051A1D" w:rsidRDefault="00AA423E" w:rsidP="009D2A76">
            <w:pPr>
              <w:pStyle w:val="En-tte"/>
              <w:jc w:val="center"/>
              <w:rPr>
                <w:sz w:val="18"/>
                <w:szCs w:val="18"/>
              </w:rPr>
            </w:pPr>
            <w:r w:rsidRPr="00051A1D">
              <w:rPr>
                <w:sz w:val="18"/>
                <w:szCs w:val="18"/>
              </w:rPr>
              <w:t>Date création</w:t>
            </w:r>
            <w:r w:rsidRPr="00051A1D">
              <w:rPr>
                <w:sz w:val="18"/>
                <w:szCs w:val="18"/>
              </w:rPr>
              <w:br/>
            </w:r>
            <w:r w:rsidR="00714CA3">
              <w:rPr>
                <w:sz w:val="18"/>
                <w:szCs w:val="18"/>
              </w:rPr>
              <w:t>26/03</w:t>
            </w:r>
            <w:r w:rsidR="00D61C42">
              <w:rPr>
                <w:sz w:val="18"/>
                <w:szCs w:val="18"/>
              </w:rPr>
              <w:t>/2020</w:t>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5079E44E" w14:textId="24E99D81" w:rsidR="00AA423E" w:rsidRPr="00051A1D" w:rsidRDefault="00AA423E" w:rsidP="007A53E9">
            <w:pPr>
              <w:pStyle w:val="En-tte"/>
              <w:jc w:val="center"/>
              <w:rPr>
                <w:sz w:val="18"/>
                <w:szCs w:val="18"/>
              </w:rPr>
            </w:pPr>
            <w:r w:rsidRPr="00051A1D">
              <w:rPr>
                <w:sz w:val="18"/>
                <w:szCs w:val="18"/>
              </w:rPr>
              <w:t>R</w:t>
            </w:r>
            <w:r w:rsidR="009D2A76">
              <w:rPr>
                <w:sz w:val="18"/>
                <w:szCs w:val="18"/>
              </w:rPr>
              <w:t>éférence</w:t>
            </w:r>
            <w:r w:rsidR="009D2A76">
              <w:rPr>
                <w:sz w:val="18"/>
                <w:szCs w:val="18"/>
              </w:rPr>
              <w:br/>
            </w:r>
            <w:r w:rsidR="006F42E7">
              <w:rPr>
                <w:sz w:val="18"/>
                <w:szCs w:val="18"/>
              </w:rPr>
              <w:t>32</w:t>
            </w:r>
            <w:r w:rsidR="00714CA3">
              <w:rPr>
                <w:sz w:val="18"/>
                <w:szCs w:val="18"/>
              </w:rPr>
              <w:t>CR.02</w:t>
            </w:r>
            <w:r w:rsidR="007A53E9">
              <w:rPr>
                <w:sz w:val="18"/>
                <w:szCs w:val="18"/>
              </w:rPr>
              <w:t>2</w:t>
            </w:r>
            <w:bookmarkStart w:id="0" w:name="_GoBack"/>
            <w:bookmarkEnd w:id="0"/>
          </w:p>
        </w:tc>
      </w:tr>
      <w:tr w:rsidR="00AA423E" w14:paraId="63883869" w14:textId="77777777" w:rsidTr="001E39B6">
        <w:trPr>
          <w:cantSplit/>
          <w:trHeight w:val="634"/>
          <w:jc w:val="center"/>
        </w:trPr>
        <w:tc>
          <w:tcPr>
            <w:tcW w:w="933"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1846A61" w14:textId="77777777" w:rsidR="00AA423E" w:rsidRDefault="00AA423E" w:rsidP="00051A1D"/>
        </w:tc>
        <w:tc>
          <w:tcPr>
            <w:tcW w:w="2744"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FF1F15E" w14:textId="77777777" w:rsidR="00AA423E" w:rsidRDefault="00AA423E" w:rsidP="00051A1D"/>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FC56CBA" w14:textId="77777777" w:rsidR="00AA423E" w:rsidRPr="00051A1D" w:rsidRDefault="00AA423E" w:rsidP="00F3290F">
            <w:pPr>
              <w:pStyle w:val="En-tte"/>
              <w:spacing w:before="240" w:after="0"/>
              <w:jc w:val="center"/>
              <w:rPr>
                <w:sz w:val="18"/>
                <w:szCs w:val="18"/>
              </w:rPr>
            </w:pPr>
            <w:r w:rsidRPr="00051A1D">
              <w:rPr>
                <w:sz w:val="18"/>
                <w:szCs w:val="18"/>
              </w:rPr>
              <w:t>Dernière modif.</w:t>
            </w:r>
          </w:p>
          <w:p w14:paraId="03E903A6" w14:textId="0B44C71A"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7A53E9">
              <w:rPr>
                <w:noProof/>
                <w:sz w:val="18"/>
                <w:szCs w:val="18"/>
              </w:rPr>
              <w:t>19/09/22</w:t>
            </w:r>
            <w:r w:rsidRPr="00051A1D">
              <w:rPr>
                <w:sz w:val="18"/>
                <w:szCs w:val="18"/>
              </w:rPr>
              <w:fldChar w:fldCharType="end"/>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D3DB652" w14:textId="6896EB1D"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NUMPAGES   \* MERGEFORMAT </w:instrText>
            </w:r>
            <w:r w:rsidRPr="00051A1D">
              <w:rPr>
                <w:sz w:val="18"/>
                <w:szCs w:val="18"/>
              </w:rPr>
              <w:fldChar w:fldCharType="separate"/>
            </w:r>
            <w:r w:rsidR="00DB509E">
              <w:rPr>
                <w:noProof/>
                <w:sz w:val="18"/>
                <w:szCs w:val="18"/>
              </w:rPr>
              <w:t>4</w:t>
            </w:r>
            <w:r w:rsidRPr="00051A1D">
              <w:rPr>
                <w:sz w:val="18"/>
                <w:szCs w:val="18"/>
              </w:rPr>
              <w:fldChar w:fldCharType="end"/>
            </w:r>
            <w:r w:rsidRPr="00051A1D">
              <w:rPr>
                <w:sz w:val="18"/>
                <w:szCs w:val="18"/>
              </w:rPr>
              <w:t xml:space="preserve"> page (s)</w:t>
            </w:r>
          </w:p>
        </w:tc>
      </w:tr>
    </w:tbl>
    <w:p w14:paraId="4AF56F3C" w14:textId="4C846CA8" w:rsidR="00714CA3" w:rsidRDefault="00714CA3" w:rsidP="00714CA3">
      <w:pPr>
        <w:spacing w:before="120"/>
        <w:jc w:val="left"/>
      </w:pPr>
      <w:r>
        <w:rPr>
          <w:b/>
        </w:rPr>
        <w:t xml:space="preserve">Date : </w:t>
      </w:r>
      <w:r>
        <w:t>26/03/2020</w:t>
      </w:r>
      <w:r w:rsidRPr="0081561B">
        <w:t xml:space="preserve">, </w:t>
      </w:r>
      <w:r>
        <w:t>8</w:t>
      </w:r>
      <w:r w:rsidRPr="0081561B">
        <w:t>h</w:t>
      </w:r>
      <w:r>
        <w:t>00 – 11</w:t>
      </w:r>
      <w:r w:rsidRPr="0081561B">
        <w:t>h</w:t>
      </w:r>
      <w:r>
        <w:t>24</w:t>
      </w:r>
      <w:r>
        <w:rPr>
          <w:b/>
        </w:rPr>
        <w:tab/>
      </w:r>
      <w:r>
        <w:rPr>
          <w:b/>
        </w:rPr>
        <w:br/>
        <w:t xml:space="preserve">Lieu : </w:t>
      </w:r>
      <w:r>
        <w:t>Skype</w:t>
      </w:r>
    </w:p>
    <w:p w14:paraId="44B92671" w14:textId="5B2D56A5" w:rsidR="00714CA3" w:rsidRPr="00AE315C" w:rsidRDefault="00714CA3" w:rsidP="00714CA3">
      <w:pPr>
        <w:spacing w:after="0"/>
        <w:jc w:val="left"/>
      </w:pPr>
      <w:r w:rsidRPr="00AE315C">
        <w:rPr>
          <w:b/>
        </w:rPr>
        <w:t>Rédaction</w:t>
      </w:r>
      <w:r>
        <w:t> : Papa Souleymane Ndiaye</w:t>
      </w:r>
      <w:r>
        <w:br/>
      </w:r>
      <w:r>
        <w:rPr>
          <w:b/>
        </w:rPr>
        <w:t>Révision </w:t>
      </w:r>
      <w:r>
        <w:t xml:space="preserve">: </w:t>
      </w:r>
      <w:r w:rsidR="00241243">
        <w:t>Adia Coumba Ndaw</w:t>
      </w:r>
      <w:r w:rsidR="00FF3EAF">
        <w:t>, Jean Le Fur (03.06.2020)</w:t>
      </w:r>
    </w:p>
    <w:p w14:paraId="0E048822" w14:textId="26A5679D" w:rsidR="00714CA3" w:rsidRDefault="00714CA3" w:rsidP="00714CA3">
      <w:pPr>
        <w:spacing w:after="0"/>
        <w:jc w:val="left"/>
      </w:pPr>
      <w:r w:rsidRPr="00400BE2">
        <w:rPr>
          <w:b/>
        </w:rPr>
        <w:t>Président</w:t>
      </w:r>
      <w:r w:rsidRPr="00543144">
        <w:rPr>
          <w:b/>
        </w:rPr>
        <w:t xml:space="preserve"> de Séance</w:t>
      </w:r>
      <w:r>
        <w:t> : Moussa Sall</w:t>
      </w:r>
      <w:r>
        <w:br/>
      </w:r>
      <w:r w:rsidRPr="00543144">
        <w:rPr>
          <w:b/>
        </w:rPr>
        <w:t>Secrétaire de Séance</w:t>
      </w:r>
      <w:r>
        <w:t> : Papa Souleymane Ndiaye</w:t>
      </w:r>
      <w:r>
        <w:rPr>
          <w:b/>
        </w:rPr>
        <w:br/>
      </w:r>
      <w:r w:rsidRPr="00FF490B">
        <w:rPr>
          <w:b/>
        </w:rPr>
        <w:t>Destinataires</w:t>
      </w:r>
      <w:r>
        <w:t> : équipe CI-SanarSoft</w:t>
      </w:r>
      <w:r>
        <w:tab/>
        <w:t xml:space="preserve"> (+J. Le Fur</w:t>
      </w:r>
      <w:proofErr w:type="gramStart"/>
      <w:r>
        <w:t>)</w:t>
      </w:r>
      <w:proofErr w:type="gramEnd"/>
      <w:r>
        <w:rPr>
          <w:b/>
        </w:rPr>
        <w:br/>
        <w:t>P</w:t>
      </w:r>
      <w:r w:rsidRPr="00213C07">
        <w:rPr>
          <w:b/>
        </w:rPr>
        <w:t>résents</w:t>
      </w:r>
      <w:r>
        <w:t> : Moussa Sall, Birahime Fall, Adia Coumba Ndaw, Martine Oumy Sagna, Jean Le Fur, Papa Souleymane Ndiaye</w:t>
      </w:r>
    </w:p>
    <w:p w14:paraId="5EE733FA" w14:textId="77777777" w:rsidR="00714CA3" w:rsidRPr="00EC0E73" w:rsidRDefault="00714CA3" w:rsidP="00714CA3">
      <w:r>
        <w:rPr>
          <w:b/>
        </w:rPr>
        <w:t>Excusé </w:t>
      </w:r>
      <w:r>
        <w:t>: Néant</w:t>
      </w:r>
    </w:p>
    <w:p w14:paraId="4DD73A1F" w14:textId="26C7C750" w:rsidR="00073624" w:rsidRDefault="00714CA3" w:rsidP="00714CA3">
      <w:pPr>
        <w:spacing w:before="120"/>
        <w:jc w:val="left"/>
      </w:pPr>
      <w:r>
        <w:rPr>
          <w:b/>
        </w:rPr>
        <w:t>Mots clefs</w:t>
      </w:r>
      <w:r>
        <w:t xml:space="preserve"> : </w:t>
      </w:r>
      <w:r w:rsidR="00127DBA">
        <w:t xml:space="preserve">correction, flyers, compte CBAO, Action d’amorçage, AQP, rendez-vous recteur, recherche financement, </w:t>
      </w:r>
      <w:r w:rsidR="005727EE">
        <w:t xml:space="preserve">siège SanarSoft, partenariat, </w:t>
      </w:r>
      <w:r>
        <w:rPr>
          <w:b/>
        </w:rPr>
        <w:br/>
        <w:t xml:space="preserve">Résumé : </w:t>
      </w:r>
    </w:p>
    <w:p w14:paraId="6357FEBD" w14:textId="41D48A8D" w:rsidR="00C257C7" w:rsidRDefault="00975C6A" w:rsidP="009D2A76">
      <w:pPr>
        <w:rPr>
          <w:b/>
        </w:rPr>
      </w:pPr>
      <w:r>
        <w:rPr>
          <w:b/>
        </w:rPr>
        <w:pict w14:anchorId="11D420A9">
          <v:rect id="_x0000_i1025" style="width:0;height:1.5pt" o:hralign="center" o:hrstd="t" o:hr="t" fillcolor="#a0a0a0" stroked="f"/>
        </w:pict>
      </w:r>
    </w:p>
    <w:p w14:paraId="2E5AE660" w14:textId="00C699FF" w:rsidR="00C257C7" w:rsidRDefault="009D2A76" w:rsidP="009D2A76">
      <w:bookmarkStart w:id="1" w:name="_Toc29396370"/>
      <w:r>
        <w:t xml:space="preserve">L’ordre du jour </w:t>
      </w:r>
      <w:r w:rsidR="00714CA3">
        <w:t>de la</w:t>
      </w:r>
      <w:r w:rsidR="00C43335">
        <w:t xml:space="preserve"> </w:t>
      </w:r>
      <w:r w:rsidR="009B1EAF">
        <w:t xml:space="preserve">réunion </w:t>
      </w:r>
      <w:r w:rsidR="00227DCA">
        <w:t>é</w:t>
      </w:r>
      <w:r w:rsidR="00714CA3">
        <w:t>t</w:t>
      </w:r>
      <w:r w:rsidR="00227DCA">
        <w:t>ait</w:t>
      </w:r>
      <w:r w:rsidR="00714CA3">
        <w:t xml:space="preserve"> le suivant</w:t>
      </w:r>
      <w:r>
        <w:t xml:space="preserve"> : </w:t>
      </w:r>
    </w:p>
    <w:p w14:paraId="00352E83" w14:textId="322FD2BE" w:rsidR="00A86876" w:rsidRPr="0013341D" w:rsidRDefault="000D7490" w:rsidP="0013341D">
      <w:pPr>
        <w:pStyle w:val="Paragraphedeliste"/>
        <w:numPr>
          <w:ilvl w:val="0"/>
          <w:numId w:val="23"/>
        </w:numPr>
        <w:spacing w:after="0"/>
        <w:ind w:left="1066" w:hanging="357"/>
        <w:contextualSpacing w:val="0"/>
        <w:rPr>
          <w:sz w:val="22"/>
        </w:rPr>
      </w:pPr>
      <w:r w:rsidRPr="0013341D">
        <w:rPr>
          <w:sz w:val="22"/>
        </w:rPr>
        <w:t>D</w:t>
      </w:r>
      <w:r w:rsidR="00C64F84" w:rsidRPr="0013341D">
        <w:rPr>
          <w:sz w:val="22"/>
        </w:rPr>
        <w:t>iscussion sur les d</w:t>
      </w:r>
      <w:r w:rsidRPr="0013341D">
        <w:rPr>
          <w:sz w:val="22"/>
        </w:rPr>
        <w:t>erniers</w:t>
      </w:r>
      <w:r w:rsidR="00A86876" w:rsidRPr="0013341D">
        <w:rPr>
          <w:sz w:val="22"/>
        </w:rPr>
        <w:t xml:space="preserve"> documents </w:t>
      </w:r>
      <w:r w:rsidR="00C257C7" w:rsidRPr="0013341D">
        <w:rPr>
          <w:sz w:val="22"/>
        </w:rPr>
        <w:t xml:space="preserve">produits </w:t>
      </w:r>
      <w:r w:rsidR="00A86876" w:rsidRPr="0013341D">
        <w:rPr>
          <w:sz w:val="22"/>
        </w:rPr>
        <w:t>:</w:t>
      </w:r>
    </w:p>
    <w:p w14:paraId="24C4065C" w14:textId="45C98F3C" w:rsidR="000D7490" w:rsidRPr="0013341D" w:rsidRDefault="000D7490" w:rsidP="0013341D">
      <w:pPr>
        <w:pStyle w:val="Paragraphedeliste"/>
        <w:numPr>
          <w:ilvl w:val="1"/>
          <w:numId w:val="23"/>
        </w:numPr>
        <w:spacing w:after="0"/>
        <w:rPr>
          <w:sz w:val="22"/>
        </w:rPr>
      </w:pPr>
      <w:r w:rsidRPr="0013341D">
        <w:rPr>
          <w:sz w:val="22"/>
        </w:rPr>
        <w:t>Récapitulatif des docs produits depuis la dernière plénière (PSN)</w:t>
      </w:r>
    </w:p>
    <w:p w14:paraId="5672CC66" w14:textId="76BFA1F0" w:rsidR="000D7490" w:rsidRPr="0013341D" w:rsidRDefault="000D7490" w:rsidP="0013341D">
      <w:pPr>
        <w:pStyle w:val="Paragraphedeliste"/>
        <w:numPr>
          <w:ilvl w:val="1"/>
          <w:numId w:val="23"/>
        </w:numPr>
        <w:spacing w:after="0"/>
        <w:rPr>
          <w:sz w:val="22"/>
        </w:rPr>
      </w:pPr>
      <w:r w:rsidRPr="0013341D">
        <w:rPr>
          <w:sz w:val="22"/>
        </w:rPr>
        <w:t>CR r</w:t>
      </w:r>
      <w:r w:rsidR="00C257C7" w:rsidRPr="0013341D">
        <w:rPr>
          <w:sz w:val="22"/>
        </w:rPr>
        <w:t>éunion du 25 février</w:t>
      </w:r>
    </w:p>
    <w:p w14:paraId="6CCDB98A" w14:textId="091B585F" w:rsidR="000D7490" w:rsidRPr="0013341D" w:rsidRDefault="000D7490" w:rsidP="0013341D">
      <w:pPr>
        <w:pStyle w:val="Paragraphedeliste"/>
        <w:numPr>
          <w:ilvl w:val="1"/>
          <w:numId w:val="23"/>
        </w:numPr>
        <w:spacing w:after="0"/>
        <w:rPr>
          <w:sz w:val="22"/>
        </w:rPr>
      </w:pPr>
      <w:r w:rsidRPr="0013341D">
        <w:rPr>
          <w:sz w:val="22"/>
        </w:rPr>
        <w:t>Consignes de nommage</w:t>
      </w:r>
    </w:p>
    <w:p w14:paraId="7919EE34" w14:textId="7175558D" w:rsidR="000D7490" w:rsidRPr="0013341D" w:rsidRDefault="000D7490" w:rsidP="0013341D">
      <w:pPr>
        <w:pStyle w:val="Paragraphedeliste"/>
        <w:numPr>
          <w:ilvl w:val="1"/>
          <w:numId w:val="23"/>
        </w:numPr>
        <w:spacing w:after="0"/>
        <w:rPr>
          <w:sz w:val="22"/>
        </w:rPr>
      </w:pPr>
      <w:r w:rsidRPr="0013341D">
        <w:rPr>
          <w:sz w:val="22"/>
        </w:rPr>
        <w:t>Workflow / circuit qualité</w:t>
      </w:r>
      <w:r w:rsidR="00927379" w:rsidRPr="0013341D">
        <w:rPr>
          <w:sz w:val="22"/>
        </w:rPr>
        <w:t xml:space="preserve"> + bilan d’utilisation de la consigne </w:t>
      </w:r>
      <w:hyperlink r:id="rId9" w:history="1">
        <w:r w:rsidR="00927379" w:rsidRPr="0013341D">
          <w:rPr>
            <w:rStyle w:val="Lienhypertexte"/>
            <w:sz w:val="22"/>
          </w:rPr>
          <w:t>31C.008</w:t>
        </w:r>
      </w:hyperlink>
    </w:p>
    <w:p w14:paraId="1345FF61" w14:textId="69663715" w:rsidR="00A86876" w:rsidRPr="0013341D" w:rsidRDefault="00A86876" w:rsidP="0013341D">
      <w:pPr>
        <w:pStyle w:val="Paragraphedeliste"/>
        <w:numPr>
          <w:ilvl w:val="1"/>
          <w:numId w:val="23"/>
        </w:numPr>
        <w:spacing w:after="0"/>
        <w:rPr>
          <w:sz w:val="22"/>
        </w:rPr>
      </w:pPr>
      <w:r w:rsidRPr="0013341D">
        <w:rPr>
          <w:sz w:val="22"/>
        </w:rPr>
        <w:t>Bulletin de paie</w:t>
      </w:r>
    </w:p>
    <w:p w14:paraId="7F62F105" w14:textId="3D5FF683" w:rsidR="00A86876" w:rsidRPr="0013341D" w:rsidRDefault="00A86876" w:rsidP="0013341D">
      <w:pPr>
        <w:pStyle w:val="Paragraphedeliste"/>
        <w:numPr>
          <w:ilvl w:val="1"/>
          <w:numId w:val="23"/>
        </w:numPr>
        <w:spacing w:after="0"/>
        <w:rPr>
          <w:sz w:val="22"/>
        </w:rPr>
      </w:pPr>
      <w:r w:rsidRPr="0013341D">
        <w:rPr>
          <w:sz w:val="22"/>
        </w:rPr>
        <w:t>Matricule personnel SanarSoft</w:t>
      </w:r>
      <w:r w:rsidR="006F42E7" w:rsidRPr="0013341D">
        <w:rPr>
          <w:sz w:val="22"/>
        </w:rPr>
        <w:t xml:space="preserve"> (doc </w:t>
      </w:r>
      <w:hyperlink r:id="rId10" w:history="1">
        <w:r w:rsidR="006F42E7" w:rsidRPr="0013341D">
          <w:rPr>
            <w:rStyle w:val="Lienhypertexte"/>
            <w:sz w:val="22"/>
          </w:rPr>
          <w:t>23C.001</w:t>
        </w:r>
      </w:hyperlink>
      <w:r w:rsidR="006F42E7" w:rsidRPr="0013341D">
        <w:rPr>
          <w:sz w:val="22"/>
        </w:rPr>
        <w:t>)</w:t>
      </w:r>
    </w:p>
    <w:p w14:paraId="11C551A6" w14:textId="27D757A5" w:rsidR="00A86876" w:rsidRPr="0013341D" w:rsidRDefault="00A86876" w:rsidP="0013341D">
      <w:pPr>
        <w:pStyle w:val="Paragraphedeliste"/>
        <w:numPr>
          <w:ilvl w:val="1"/>
          <w:numId w:val="23"/>
        </w:numPr>
        <w:spacing w:after="0"/>
        <w:rPr>
          <w:sz w:val="22"/>
        </w:rPr>
      </w:pPr>
      <w:r w:rsidRPr="0013341D">
        <w:rPr>
          <w:sz w:val="22"/>
        </w:rPr>
        <w:t>Contrat de travail temporaire</w:t>
      </w:r>
    </w:p>
    <w:p w14:paraId="01174F6E" w14:textId="77777777" w:rsidR="000D7490" w:rsidRPr="0013341D" w:rsidRDefault="00A86876" w:rsidP="0013341D">
      <w:pPr>
        <w:pStyle w:val="Paragraphedeliste"/>
        <w:numPr>
          <w:ilvl w:val="1"/>
          <w:numId w:val="23"/>
        </w:numPr>
        <w:spacing w:after="0"/>
        <w:rPr>
          <w:sz w:val="22"/>
        </w:rPr>
      </w:pPr>
      <w:r w:rsidRPr="0013341D">
        <w:rPr>
          <w:sz w:val="22"/>
        </w:rPr>
        <w:t>Flyers</w:t>
      </w:r>
    </w:p>
    <w:p w14:paraId="578851FE" w14:textId="36457C59" w:rsidR="00242667" w:rsidRPr="0013341D" w:rsidRDefault="00C257C7" w:rsidP="0013341D">
      <w:pPr>
        <w:pStyle w:val="Paragraphedeliste"/>
        <w:numPr>
          <w:ilvl w:val="0"/>
          <w:numId w:val="23"/>
        </w:numPr>
        <w:spacing w:after="0"/>
        <w:ind w:left="1066" w:hanging="357"/>
        <w:contextualSpacing w:val="0"/>
        <w:rPr>
          <w:sz w:val="22"/>
        </w:rPr>
      </w:pPr>
      <w:r w:rsidRPr="0013341D">
        <w:rPr>
          <w:sz w:val="22"/>
        </w:rPr>
        <w:t>Situation de</w:t>
      </w:r>
      <w:r w:rsidR="00242667" w:rsidRPr="0013341D">
        <w:rPr>
          <w:sz w:val="22"/>
        </w:rPr>
        <w:t xml:space="preserve"> la comptabilité du projet</w:t>
      </w:r>
      <w:r w:rsidRPr="0013341D">
        <w:rPr>
          <w:sz w:val="22"/>
        </w:rPr>
        <w:t xml:space="preserve"> (compte CBAO)</w:t>
      </w:r>
    </w:p>
    <w:p w14:paraId="137B59A4" w14:textId="354BA56A" w:rsidR="00F91631" w:rsidRPr="0013341D" w:rsidRDefault="000D7490" w:rsidP="0013341D">
      <w:pPr>
        <w:pStyle w:val="Paragraphedeliste"/>
        <w:numPr>
          <w:ilvl w:val="0"/>
          <w:numId w:val="23"/>
        </w:numPr>
        <w:spacing w:after="0"/>
        <w:ind w:left="1066" w:hanging="357"/>
        <w:contextualSpacing w:val="0"/>
        <w:rPr>
          <w:sz w:val="22"/>
        </w:rPr>
      </w:pPr>
      <w:r w:rsidRPr="0013341D">
        <w:rPr>
          <w:sz w:val="22"/>
        </w:rPr>
        <w:t>Action d’</w:t>
      </w:r>
      <w:r w:rsidR="009B1EAF" w:rsidRPr="0013341D">
        <w:rPr>
          <w:sz w:val="22"/>
        </w:rPr>
        <w:t>amorçage</w:t>
      </w:r>
      <w:r w:rsidRPr="0013341D">
        <w:rPr>
          <w:sz w:val="22"/>
        </w:rPr>
        <w:t xml:space="preserve"> IRD</w:t>
      </w:r>
    </w:p>
    <w:p w14:paraId="1560E49F" w14:textId="08DCB876" w:rsidR="00242667" w:rsidRPr="0013341D" w:rsidRDefault="00242667" w:rsidP="0013341D">
      <w:pPr>
        <w:pStyle w:val="Paragraphedeliste"/>
        <w:numPr>
          <w:ilvl w:val="1"/>
          <w:numId w:val="23"/>
        </w:numPr>
        <w:spacing w:after="0"/>
        <w:rPr>
          <w:sz w:val="22"/>
        </w:rPr>
      </w:pPr>
      <w:r w:rsidRPr="0013341D">
        <w:rPr>
          <w:sz w:val="22"/>
        </w:rPr>
        <w:t>Rappel du projet (objectifs, nature, attendus)</w:t>
      </w:r>
    </w:p>
    <w:p w14:paraId="2CD197F2" w14:textId="43A2540A" w:rsidR="00C257C7" w:rsidRPr="0013341D" w:rsidRDefault="00C257C7" w:rsidP="0013341D">
      <w:pPr>
        <w:pStyle w:val="Paragraphedeliste"/>
        <w:numPr>
          <w:ilvl w:val="1"/>
          <w:numId w:val="23"/>
        </w:numPr>
        <w:spacing w:after="0"/>
        <w:rPr>
          <w:sz w:val="22"/>
        </w:rPr>
      </w:pPr>
      <w:r w:rsidRPr="0013341D">
        <w:rPr>
          <w:sz w:val="22"/>
        </w:rPr>
        <w:t>Chronogramme et distribution des rôles</w:t>
      </w:r>
    </w:p>
    <w:p w14:paraId="457ED920" w14:textId="0724C0AD" w:rsidR="005F5BDA" w:rsidRPr="0013341D" w:rsidRDefault="005F5BDA" w:rsidP="0013341D">
      <w:pPr>
        <w:pStyle w:val="Paragraphedeliste"/>
        <w:numPr>
          <w:ilvl w:val="1"/>
          <w:numId w:val="23"/>
        </w:numPr>
        <w:spacing w:after="0"/>
        <w:rPr>
          <w:sz w:val="22"/>
        </w:rPr>
      </w:pPr>
      <w:r w:rsidRPr="0013341D">
        <w:rPr>
          <w:sz w:val="22"/>
        </w:rPr>
        <w:t>Premières actions</w:t>
      </w:r>
    </w:p>
    <w:p w14:paraId="2F196DBF" w14:textId="717C7792" w:rsidR="000D7490" w:rsidRPr="0013341D" w:rsidRDefault="000D7490" w:rsidP="0013341D">
      <w:pPr>
        <w:pStyle w:val="Paragraphedeliste"/>
        <w:numPr>
          <w:ilvl w:val="0"/>
          <w:numId w:val="23"/>
        </w:numPr>
        <w:spacing w:after="0"/>
        <w:ind w:left="1066" w:hanging="357"/>
        <w:contextualSpacing w:val="0"/>
        <w:rPr>
          <w:sz w:val="22"/>
        </w:rPr>
      </w:pPr>
      <w:r w:rsidRPr="0013341D">
        <w:rPr>
          <w:sz w:val="22"/>
        </w:rPr>
        <w:t>R</w:t>
      </w:r>
      <w:r w:rsidR="009B1EAF" w:rsidRPr="0013341D">
        <w:rPr>
          <w:sz w:val="22"/>
        </w:rPr>
        <w:t>encontre avec le Recteur</w:t>
      </w:r>
    </w:p>
    <w:p w14:paraId="0F2971AD" w14:textId="4F040ADB" w:rsidR="000D7490" w:rsidRPr="0013341D" w:rsidRDefault="00242667" w:rsidP="0013341D">
      <w:pPr>
        <w:pStyle w:val="Paragraphedeliste"/>
        <w:numPr>
          <w:ilvl w:val="1"/>
          <w:numId w:val="23"/>
        </w:numPr>
        <w:spacing w:after="0"/>
        <w:rPr>
          <w:sz w:val="22"/>
        </w:rPr>
      </w:pPr>
      <w:r w:rsidRPr="0013341D">
        <w:rPr>
          <w:sz w:val="22"/>
        </w:rPr>
        <w:t>RDV</w:t>
      </w:r>
    </w:p>
    <w:p w14:paraId="42570B87" w14:textId="34D704A8" w:rsidR="009B1EAF" w:rsidRPr="0013341D" w:rsidRDefault="005F5BDA" w:rsidP="0013341D">
      <w:pPr>
        <w:pStyle w:val="Paragraphedeliste"/>
        <w:numPr>
          <w:ilvl w:val="1"/>
          <w:numId w:val="23"/>
        </w:numPr>
        <w:spacing w:after="0"/>
        <w:rPr>
          <w:sz w:val="22"/>
        </w:rPr>
      </w:pPr>
      <w:r w:rsidRPr="0013341D">
        <w:rPr>
          <w:sz w:val="22"/>
        </w:rPr>
        <w:t>Préparation</w:t>
      </w:r>
    </w:p>
    <w:p w14:paraId="2F7C1251" w14:textId="42A825C7" w:rsidR="00C257C7" w:rsidRPr="0013341D" w:rsidRDefault="00C257C7" w:rsidP="0013341D">
      <w:pPr>
        <w:pStyle w:val="Paragraphedeliste"/>
        <w:numPr>
          <w:ilvl w:val="0"/>
          <w:numId w:val="23"/>
        </w:numPr>
        <w:spacing w:after="0"/>
        <w:ind w:left="1066" w:hanging="357"/>
        <w:contextualSpacing w:val="0"/>
        <w:rPr>
          <w:sz w:val="22"/>
        </w:rPr>
      </w:pPr>
      <w:r w:rsidRPr="0013341D">
        <w:rPr>
          <w:sz w:val="22"/>
        </w:rPr>
        <w:t>AQP</w:t>
      </w:r>
    </w:p>
    <w:p w14:paraId="47BE2E97" w14:textId="2580D5D6" w:rsidR="00C257C7" w:rsidRPr="0013341D" w:rsidRDefault="00C257C7" w:rsidP="0013341D">
      <w:pPr>
        <w:pStyle w:val="Paragraphedeliste"/>
        <w:numPr>
          <w:ilvl w:val="1"/>
          <w:numId w:val="23"/>
        </w:numPr>
        <w:spacing w:after="0"/>
        <w:rPr>
          <w:sz w:val="22"/>
        </w:rPr>
      </w:pPr>
      <w:r w:rsidRPr="0013341D">
        <w:rPr>
          <w:sz w:val="22"/>
        </w:rPr>
        <w:t>Suivi des activités</w:t>
      </w:r>
      <w:r w:rsidR="000D7490" w:rsidRPr="0013341D">
        <w:rPr>
          <w:sz w:val="22"/>
        </w:rPr>
        <w:t xml:space="preserve"> (doc </w:t>
      </w:r>
      <w:hyperlink r:id="rId11" w:history="1">
        <w:r w:rsidR="000D7490" w:rsidRPr="0013341D">
          <w:rPr>
            <w:rStyle w:val="Lienhypertexte"/>
            <w:sz w:val="22"/>
          </w:rPr>
          <w:t>32E.017</w:t>
        </w:r>
      </w:hyperlink>
      <w:r w:rsidR="000D7490" w:rsidRPr="0013341D">
        <w:rPr>
          <w:sz w:val="22"/>
        </w:rPr>
        <w:t>)</w:t>
      </w:r>
    </w:p>
    <w:p w14:paraId="131CE255" w14:textId="5A9828D7" w:rsidR="00C257C7" w:rsidRPr="0013341D" w:rsidRDefault="00C257C7" w:rsidP="0013341D">
      <w:pPr>
        <w:pStyle w:val="Paragraphedeliste"/>
        <w:numPr>
          <w:ilvl w:val="1"/>
          <w:numId w:val="23"/>
        </w:numPr>
        <w:spacing w:after="0"/>
        <w:rPr>
          <w:sz w:val="22"/>
        </w:rPr>
      </w:pPr>
      <w:r w:rsidRPr="0013341D">
        <w:rPr>
          <w:sz w:val="22"/>
        </w:rPr>
        <w:t xml:space="preserve">Intitulés des </w:t>
      </w:r>
      <w:r w:rsidR="000D7490" w:rsidRPr="0013341D">
        <w:rPr>
          <w:sz w:val="22"/>
        </w:rPr>
        <w:t xml:space="preserve">CR de </w:t>
      </w:r>
      <w:r w:rsidRPr="0013341D">
        <w:rPr>
          <w:sz w:val="22"/>
        </w:rPr>
        <w:t>réunions</w:t>
      </w:r>
      <w:r w:rsidR="000D7490" w:rsidRPr="0013341D">
        <w:rPr>
          <w:sz w:val="22"/>
        </w:rPr>
        <w:t xml:space="preserve"> (cf </w:t>
      </w:r>
      <w:hyperlink r:id="rId12" w:history="1">
        <w:r w:rsidR="000D7490" w:rsidRPr="0013341D">
          <w:rPr>
            <w:rStyle w:val="Lienhypertexte"/>
            <w:sz w:val="22"/>
          </w:rPr>
          <w:t>32-coordination</w:t>
        </w:r>
      </w:hyperlink>
      <w:r w:rsidR="000D7490" w:rsidRPr="0013341D">
        <w:rPr>
          <w:sz w:val="22"/>
        </w:rPr>
        <w:t>)</w:t>
      </w:r>
    </w:p>
    <w:p w14:paraId="6CB76980" w14:textId="12E4DF69" w:rsidR="000D7490" w:rsidRPr="0013341D" w:rsidRDefault="000D7490" w:rsidP="0013341D">
      <w:pPr>
        <w:pStyle w:val="Paragraphedeliste"/>
        <w:numPr>
          <w:ilvl w:val="1"/>
          <w:numId w:val="23"/>
        </w:numPr>
        <w:spacing w:after="0"/>
        <w:rPr>
          <w:sz w:val="22"/>
        </w:rPr>
      </w:pPr>
      <w:r w:rsidRPr="0013341D">
        <w:rPr>
          <w:sz w:val="22"/>
        </w:rPr>
        <w:t>Critique et révision de l’ensemble de la base</w:t>
      </w:r>
      <w:r w:rsidR="005F5BDA" w:rsidRPr="0013341D">
        <w:rPr>
          <w:sz w:val="22"/>
        </w:rPr>
        <w:t xml:space="preserve"> documents et données</w:t>
      </w:r>
    </w:p>
    <w:p w14:paraId="0E920CBF" w14:textId="69A3ED62" w:rsidR="000D7490" w:rsidRPr="0013341D" w:rsidRDefault="000D7490" w:rsidP="0013341D">
      <w:pPr>
        <w:pStyle w:val="Paragraphedeliste"/>
        <w:numPr>
          <w:ilvl w:val="1"/>
          <w:numId w:val="23"/>
        </w:numPr>
        <w:spacing w:after="0"/>
        <w:rPr>
          <w:sz w:val="22"/>
        </w:rPr>
      </w:pPr>
      <w:r w:rsidRPr="0013341D">
        <w:rPr>
          <w:sz w:val="22"/>
        </w:rPr>
        <w:t>Accès restreint au site</w:t>
      </w:r>
      <w:r w:rsidR="005F5BDA" w:rsidRPr="0013341D">
        <w:rPr>
          <w:sz w:val="22"/>
        </w:rPr>
        <w:t> ?</w:t>
      </w:r>
    </w:p>
    <w:p w14:paraId="66B8A283" w14:textId="3789F3A9" w:rsidR="000D7490" w:rsidRPr="0013341D" w:rsidRDefault="009B1EAF" w:rsidP="0013341D">
      <w:pPr>
        <w:pStyle w:val="Paragraphedeliste"/>
        <w:numPr>
          <w:ilvl w:val="0"/>
          <w:numId w:val="23"/>
        </w:numPr>
        <w:spacing w:after="0"/>
        <w:ind w:left="1066" w:hanging="357"/>
        <w:contextualSpacing w:val="0"/>
        <w:rPr>
          <w:sz w:val="22"/>
        </w:rPr>
      </w:pPr>
      <w:r w:rsidRPr="0013341D">
        <w:rPr>
          <w:sz w:val="22"/>
        </w:rPr>
        <w:t xml:space="preserve"> </w:t>
      </w:r>
      <w:r w:rsidR="000D7490" w:rsidRPr="0013341D">
        <w:rPr>
          <w:sz w:val="22"/>
        </w:rPr>
        <w:t>Actions en cours :</w:t>
      </w:r>
    </w:p>
    <w:p w14:paraId="48492ADB" w14:textId="425571E9" w:rsidR="000D7490" w:rsidRPr="0013341D" w:rsidRDefault="000D7490" w:rsidP="0013341D">
      <w:pPr>
        <w:pStyle w:val="Paragraphedeliste"/>
        <w:numPr>
          <w:ilvl w:val="1"/>
          <w:numId w:val="23"/>
        </w:numPr>
        <w:spacing w:after="0"/>
        <w:rPr>
          <w:sz w:val="22"/>
        </w:rPr>
      </w:pPr>
      <w:r w:rsidRPr="0013341D">
        <w:rPr>
          <w:sz w:val="22"/>
        </w:rPr>
        <w:t xml:space="preserve">Partenariat </w:t>
      </w:r>
      <w:r w:rsidR="009B1EAF" w:rsidRPr="0013341D">
        <w:rPr>
          <w:sz w:val="22"/>
        </w:rPr>
        <w:t>SanarSoft IRD</w:t>
      </w:r>
    </w:p>
    <w:p w14:paraId="4A2AD7BC" w14:textId="1BDDAA7D" w:rsidR="009B1EAF" w:rsidRPr="0013341D" w:rsidRDefault="000D7490" w:rsidP="0013341D">
      <w:pPr>
        <w:pStyle w:val="Paragraphedeliste"/>
        <w:numPr>
          <w:ilvl w:val="1"/>
          <w:numId w:val="23"/>
        </w:numPr>
        <w:spacing w:after="0"/>
        <w:rPr>
          <w:sz w:val="22"/>
        </w:rPr>
      </w:pPr>
      <w:r w:rsidRPr="0013341D">
        <w:rPr>
          <w:sz w:val="22"/>
        </w:rPr>
        <w:t>S</w:t>
      </w:r>
      <w:r w:rsidR="009B1EAF" w:rsidRPr="0013341D">
        <w:rPr>
          <w:sz w:val="22"/>
        </w:rPr>
        <w:t>iège de SanarSoft</w:t>
      </w:r>
    </w:p>
    <w:p w14:paraId="16208789" w14:textId="5EAA34D1" w:rsidR="000D7490" w:rsidRPr="0013341D" w:rsidRDefault="000D7490" w:rsidP="0013341D">
      <w:pPr>
        <w:pStyle w:val="Paragraphedeliste"/>
        <w:numPr>
          <w:ilvl w:val="1"/>
          <w:numId w:val="23"/>
        </w:numPr>
        <w:spacing w:after="0"/>
        <w:rPr>
          <w:sz w:val="22"/>
        </w:rPr>
      </w:pPr>
      <w:r w:rsidRPr="0013341D">
        <w:rPr>
          <w:sz w:val="22"/>
        </w:rPr>
        <w:t>Recherche de financements</w:t>
      </w:r>
    </w:p>
    <w:p w14:paraId="7C24A738" w14:textId="07620EAF" w:rsidR="00045319" w:rsidRPr="0013341D" w:rsidRDefault="009D2A76" w:rsidP="0013341D">
      <w:pPr>
        <w:pStyle w:val="Paragraphedeliste"/>
        <w:numPr>
          <w:ilvl w:val="0"/>
          <w:numId w:val="23"/>
        </w:numPr>
        <w:spacing w:after="0"/>
        <w:ind w:left="1066" w:hanging="357"/>
        <w:contextualSpacing w:val="0"/>
        <w:rPr>
          <w:sz w:val="32"/>
        </w:rPr>
      </w:pPr>
      <w:r w:rsidRPr="0013341D">
        <w:rPr>
          <w:sz w:val="22"/>
        </w:rPr>
        <w:t>Diver</w:t>
      </w:r>
      <w:bookmarkEnd w:id="1"/>
      <w:r w:rsidR="00045319" w:rsidRPr="0013341D">
        <w:rPr>
          <w:sz w:val="22"/>
        </w:rPr>
        <w:t>s</w:t>
      </w:r>
    </w:p>
    <w:p w14:paraId="026B3060" w14:textId="77777777" w:rsidR="00C64F84" w:rsidRDefault="00C64F84" w:rsidP="00227DCA">
      <w:pPr>
        <w:spacing w:before="240"/>
      </w:pPr>
      <w:r>
        <w:lastRenderedPageBreak/>
        <w:t xml:space="preserve">A l’heure prévue pour la réunion tout le monde était déjà en ligne sur Skype. Sans perdre de temps on est passé directement au premier point de l’ordre du jour. </w:t>
      </w:r>
    </w:p>
    <w:p w14:paraId="5589C32E" w14:textId="45568BA0" w:rsidR="00C64F84" w:rsidRPr="00831915" w:rsidRDefault="00C64F84" w:rsidP="0013341D">
      <w:pPr>
        <w:pStyle w:val="Titre1"/>
      </w:pPr>
      <w:r w:rsidRPr="00831915">
        <w:t>Discussion sur les derniers documents produits</w:t>
      </w:r>
    </w:p>
    <w:p w14:paraId="7943A2F8" w14:textId="5B3362C7" w:rsidR="00227DCA" w:rsidRDefault="00462543" w:rsidP="00C64F84">
      <w:r>
        <w:t>Papa Souleymane a commencé par faire u</w:t>
      </w:r>
      <w:r w:rsidR="00C64F84">
        <w:t xml:space="preserve">n récapitulatif des derniers documents produits </w:t>
      </w:r>
      <w:r w:rsidR="00831915">
        <w:t xml:space="preserve">avant </w:t>
      </w:r>
      <w:r w:rsidR="00C64F84">
        <w:t xml:space="preserve">de passer la parole à l’assistance pour les commentaires et discussions. </w:t>
      </w:r>
    </w:p>
    <w:p w14:paraId="2ACA3D00" w14:textId="60F0F302" w:rsidR="00C64F84" w:rsidRDefault="00462543" w:rsidP="00462543">
      <w:r>
        <w:t xml:space="preserve">Les documents révisés collectivement sont dans l’ordre : le </w:t>
      </w:r>
      <w:r w:rsidR="00C64F84">
        <w:t>CR réunion du 25 février</w:t>
      </w:r>
      <w:r>
        <w:t xml:space="preserve">, le </w:t>
      </w:r>
      <w:r w:rsidR="00C64F84">
        <w:t xml:space="preserve">Workflow / circuit qualité + bilan d’utilisation de la consigne </w:t>
      </w:r>
      <w:hyperlink r:id="rId13" w:history="1">
        <w:r w:rsidR="00C64F84" w:rsidRPr="00927379">
          <w:rPr>
            <w:rStyle w:val="Lienhypertexte"/>
          </w:rPr>
          <w:t>31C.008</w:t>
        </w:r>
      </w:hyperlink>
      <w:r>
        <w:t xml:space="preserve">, </w:t>
      </w:r>
      <w:r w:rsidR="00896C0F">
        <w:t xml:space="preserve">les Consignes de nommage, </w:t>
      </w:r>
      <w:r>
        <w:t>le bu</w:t>
      </w:r>
      <w:r w:rsidR="00C64F84">
        <w:t>lletin de paie</w:t>
      </w:r>
      <w:r>
        <w:t>, le m</w:t>
      </w:r>
      <w:r w:rsidR="00C64F84">
        <w:t xml:space="preserve">atricule personnel SanarSoft (doc </w:t>
      </w:r>
      <w:hyperlink r:id="rId14" w:history="1">
        <w:r w:rsidR="00C64F84" w:rsidRPr="000E4B2D">
          <w:rPr>
            <w:rStyle w:val="Lienhypertexte"/>
          </w:rPr>
          <w:t>23C.001</w:t>
        </w:r>
      </w:hyperlink>
      <w:r w:rsidR="00C64F84">
        <w:t>)</w:t>
      </w:r>
      <w:r>
        <w:t>, le contrat de travail temporaire, le f</w:t>
      </w:r>
      <w:r w:rsidR="00C64F84">
        <w:t>lyers</w:t>
      </w:r>
      <w:r w:rsidR="00DD0FED">
        <w:t>, les cartes de visites</w:t>
      </w:r>
      <w:r>
        <w:t>.</w:t>
      </w:r>
    </w:p>
    <w:p w14:paraId="43FC2B91" w14:textId="4E40A356" w:rsidR="00462543" w:rsidRDefault="00D1021C" w:rsidP="00462543">
      <w:r>
        <w:t>C</w:t>
      </w:r>
      <w:r w:rsidR="00462543" w:rsidRPr="0013341D">
        <w:rPr>
          <w:b/>
        </w:rPr>
        <w:t>ompte rendu de la réunion Skype du 25 Février</w:t>
      </w:r>
      <w:r w:rsidR="00FF3EAF">
        <w:rPr>
          <w:b/>
        </w:rPr>
        <w:t> :</w:t>
      </w:r>
      <w:r w:rsidR="00462543">
        <w:t xml:space="preserve"> </w:t>
      </w:r>
      <w:r w:rsidR="00FF3EAF">
        <w:t xml:space="preserve">il </w:t>
      </w:r>
      <w:r w:rsidR="00462543">
        <w:t xml:space="preserve">avait pour objet la préparation de la présentation </w:t>
      </w:r>
      <w:r w:rsidR="000B5D8E">
        <w:t xml:space="preserve">PowerPoint </w:t>
      </w:r>
      <w:r w:rsidR="00462543">
        <w:t xml:space="preserve">de Jean à l’action fond d’amorçage IRD rédigé par Adia </w:t>
      </w:r>
      <w:r w:rsidR="00FF3EAF">
        <w:t xml:space="preserve">Coumba ; </w:t>
      </w:r>
      <w:r w:rsidR="00462543">
        <w:t xml:space="preserve">il n’y </w:t>
      </w:r>
      <w:r w:rsidR="00FF3EAF">
        <w:t xml:space="preserve">a eu </w:t>
      </w:r>
      <w:r w:rsidR="00462543">
        <w:t>pratiquement pas de remarques à faire.</w:t>
      </w:r>
    </w:p>
    <w:p w14:paraId="19A07843" w14:textId="63615420" w:rsidR="00896C0F" w:rsidRDefault="00D1021C" w:rsidP="00462543">
      <w:r w:rsidRPr="00D1021C">
        <w:rPr>
          <w:b/>
        </w:rPr>
        <w:t>Workflow</w:t>
      </w:r>
      <w:r w:rsidR="00462543" w:rsidRPr="0013341D">
        <w:rPr>
          <w:b/>
        </w:rPr>
        <w:t xml:space="preserve"> / circuit qualité</w:t>
      </w:r>
      <w:r w:rsidR="00FF3EAF">
        <w:rPr>
          <w:b/>
        </w:rPr>
        <w:t> :</w:t>
      </w:r>
      <w:r w:rsidR="00462543">
        <w:t xml:space="preserve"> il a été remarqué que le circuit n’est pas toujours respecté</w:t>
      </w:r>
      <w:r w:rsidR="00896C0F">
        <w:t xml:space="preserve"> et des fois un autre circuit (raccourci) est adopté surtout pour les documents émanant de Jules</w:t>
      </w:r>
      <w:r w:rsidR="00462543">
        <w:t xml:space="preserve">. </w:t>
      </w:r>
      <w:r w:rsidR="00E652C2">
        <w:t xml:space="preserve">Ainsi il est convenu sur proposition de Jean </w:t>
      </w:r>
      <w:r w:rsidR="00896C0F">
        <w:t>d</w:t>
      </w:r>
      <w:r w:rsidR="00E652C2">
        <w:t xml:space="preserve">’améliorer </w:t>
      </w:r>
      <w:r w:rsidR="00896C0F">
        <w:t xml:space="preserve">le circuit existant </w:t>
      </w:r>
      <w:r w:rsidR="00E652C2">
        <w:t>afin qu’il tien</w:t>
      </w:r>
      <w:r w:rsidR="00896C0F">
        <w:t>ne compte des raccourcis possibles</w:t>
      </w:r>
      <w:r w:rsidR="004D4D12">
        <w:t>. GesPro-</w:t>
      </w:r>
      <w:r w:rsidR="000B5D8E">
        <w:t>Com est désigné pour retravailler</w:t>
      </w:r>
      <w:r w:rsidR="004D4D12">
        <w:t xml:space="preserve"> le circuit et de le </w:t>
      </w:r>
      <w:r w:rsidR="00FF3EAF">
        <w:t xml:space="preserve">proposer </w:t>
      </w:r>
      <w:r w:rsidR="004D4D12">
        <w:t>dans la suite pour révision.</w:t>
      </w:r>
    </w:p>
    <w:p w14:paraId="177BC99D" w14:textId="40CA4511" w:rsidR="00462543" w:rsidRDefault="00F802EC" w:rsidP="00462543">
      <w:r>
        <w:t>C</w:t>
      </w:r>
      <w:r w:rsidR="00896C0F" w:rsidRPr="0013341D">
        <w:rPr>
          <w:b/>
        </w:rPr>
        <w:t>onsignes de nommage</w:t>
      </w:r>
      <w:r w:rsidR="00FF3EAF">
        <w:t xml:space="preserve"> : </w:t>
      </w:r>
      <w:r w:rsidR="003F1328">
        <w:t>il a été proposé d</w:t>
      </w:r>
      <w:r w:rsidR="0013341D">
        <w:t xml:space="preserve">e maintenir la méthode ancienne qui marche bien </w:t>
      </w:r>
    </w:p>
    <w:p w14:paraId="75DE03CD" w14:textId="2D06B150" w:rsidR="004D4D12" w:rsidRDefault="00F802EC" w:rsidP="00462543">
      <w:r>
        <w:t>B</w:t>
      </w:r>
      <w:r w:rsidR="004D4D12" w:rsidRPr="0013341D">
        <w:rPr>
          <w:b/>
        </w:rPr>
        <w:t xml:space="preserve">ulletin </w:t>
      </w:r>
      <w:r w:rsidR="00F40B5D" w:rsidRPr="0013341D">
        <w:rPr>
          <w:b/>
        </w:rPr>
        <w:t xml:space="preserve">de </w:t>
      </w:r>
      <w:r w:rsidR="004D4D12" w:rsidRPr="0013341D">
        <w:rPr>
          <w:b/>
        </w:rPr>
        <w:t>paie</w:t>
      </w:r>
      <w:r w:rsidR="00FF3EAF">
        <w:rPr>
          <w:b/>
        </w:rPr>
        <w:t> :</w:t>
      </w:r>
      <w:r w:rsidR="00F40B5D">
        <w:t xml:space="preserve"> la discussion </w:t>
      </w:r>
      <w:r w:rsidR="00FF3EAF">
        <w:t>s’est</w:t>
      </w:r>
      <w:r w:rsidR="00F40B5D">
        <w:t xml:space="preserve"> appesantie sur les charges patronales qui sont des mentions obligatoires </w:t>
      </w:r>
      <w:r w:rsidR="00213AB2">
        <w:t>à faire figurer sur le document bulletin de paie</w:t>
      </w:r>
      <w:r w:rsidR="00F40B5D">
        <w:t xml:space="preserve">. Mais Adia dans sa communication </w:t>
      </w:r>
      <w:r w:rsidR="00213AB2">
        <w:t>n’</w:t>
      </w:r>
      <w:r w:rsidR="00F40B5D">
        <w:t>a</w:t>
      </w:r>
      <w:r w:rsidR="00213AB2">
        <w:t xml:space="preserve"> pas manqué de rappeler</w:t>
      </w:r>
      <w:r w:rsidR="00F40B5D">
        <w:t xml:space="preserve"> que SanarSoft </w:t>
      </w:r>
      <w:r w:rsidR="00213AB2">
        <w:t>est enregistré sous le sta</w:t>
      </w:r>
      <w:r w:rsidR="00F40B5D">
        <w:t>tut de GIE</w:t>
      </w:r>
      <w:r w:rsidR="00453A63">
        <w:t xml:space="preserve"> et donc certaines charges patronales ne lui sont pas obligatoires à part l’impôt sur le revenu. Ainsi nous devons profiter de notre statut juridique et ne supporter que les charges qui sont obligatoires.</w:t>
      </w:r>
      <w:r w:rsidR="00CA38A3">
        <w:t xml:space="preserve"> Par suite Adia a proposé de corriger le document sur les mentions obligatoires dans un bulletin de paie et d</w:t>
      </w:r>
      <w:r w:rsidR="00FF3EAF">
        <w:t>e n</w:t>
      </w:r>
      <w:r w:rsidR="00CA38A3">
        <w:t>’y mettre que les mentions obligatoires spécifiques pour un GIE.</w:t>
      </w:r>
      <w:r w:rsidR="00E4476E">
        <w:t xml:space="preserve"> </w:t>
      </w:r>
      <w:r w:rsidR="004F6B18">
        <w:t>L</w:t>
      </w:r>
      <w:r w:rsidR="00E4476E">
        <w:t>es discussion</w:t>
      </w:r>
      <w:r w:rsidR="004F6B18">
        <w:t>s</w:t>
      </w:r>
      <w:r w:rsidR="00E4476E">
        <w:t xml:space="preserve"> ont</w:t>
      </w:r>
      <w:r w:rsidR="004F6B18">
        <w:t xml:space="preserve"> ensuite</w:t>
      </w:r>
      <w:r w:rsidR="00E4476E">
        <w:t xml:space="preserve"> convergé</w:t>
      </w:r>
      <w:r w:rsidR="004F6B18">
        <w:t xml:space="preserve"> vers la nécessité d’avoir en vue que SanarSoft pourrait dans le futur changer de statut.</w:t>
      </w:r>
    </w:p>
    <w:p w14:paraId="4E0DD5CD" w14:textId="792711C8" w:rsidR="004F6B18" w:rsidRDefault="00F802EC" w:rsidP="00462543">
      <w:r>
        <w:t>M</w:t>
      </w:r>
      <w:r w:rsidR="004F6B18" w:rsidRPr="0013341D">
        <w:rPr>
          <w:b/>
        </w:rPr>
        <w:t>atricule</w:t>
      </w:r>
      <w:r w:rsidR="00FF3EAF">
        <w:rPr>
          <w:b/>
        </w:rPr>
        <w:t> :</w:t>
      </w:r>
      <w:r w:rsidR="004F6B18">
        <w:t xml:space="preserve"> il n’</w:t>
      </w:r>
      <w:r w:rsidR="000114B6">
        <w:t>y a</w:t>
      </w:r>
      <w:r w:rsidR="004F6B18">
        <w:t xml:space="preserve"> eu aucune remarque</w:t>
      </w:r>
      <w:r w:rsidR="000B5D8E">
        <w:t xml:space="preserve"> notée</w:t>
      </w:r>
      <w:r w:rsidR="004F6B18">
        <w:t>.</w:t>
      </w:r>
    </w:p>
    <w:p w14:paraId="6D97C937" w14:textId="67EC61BA" w:rsidR="004F6B18" w:rsidRDefault="0013341D" w:rsidP="00462543">
      <w:r w:rsidRPr="0013341D">
        <w:rPr>
          <w:b/>
        </w:rPr>
        <w:t>Contrat</w:t>
      </w:r>
      <w:r w:rsidR="004F6B18" w:rsidRPr="0013341D">
        <w:rPr>
          <w:b/>
        </w:rPr>
        <w:t xml:space="preserve"> de travail</w:t>
      </w:r>
      <w:r w:rsidR="00FF3EAF">
        <w:rPr>
          <w:b/>
        </w:rPr>
        <w:t> :</w:t>
      </w:r>
      <w:r w:rsidR="004F6B18">
        <w:t xml:space="preserve"> </w:t>
      </w:r>
      <w:r w:rsidR="00CF238F">
        <w:t xml:space="preserve">Adia Coumba </w:t>
      </w:r>
      <w:r w:rsidR="009B2AF2">
        <w:t>a</w:t>
      </w:r>
      <w:r w:rsidR="00CF238F">
        <w:t xml:space="preserve"> propos</w:t>
      </w:r>
      <w:r w:rsidR="009B2AF2">
        <w:t>é</w:t>
      </w:r>
      <w:r w:rsidR="00CF238F">
        <w:t xml:space="preserve"> de modifier l’objet et d’en faire un CDI au lieu d’un CDD en soulignant le fait que nous sommes co-fondateurs de SanarSoft. Au final, après plusieurs minutes d’échanges il a été retenu par l’assistance que nous allons mettre en réserve les remarques pour ce document et attendre que le besoin d’établir des contrats se présente pour en rediscut</w:t>
      </w:r>
      <w:r w:rsidR="00BA6B02">
        <w:t>er</w:t>
      </w:r>
      <w:r w:rsidR="00CF238F">
        <w:t xml:space="preserve">. </w:t>
      </w:r>
    </w:p>
    <w:p w14:paraId="74EEBA6F" w14:textId="01815594" w:rsidR="00DD0FED" w:rsidRDefault="00F802EC" w:rsidP="00462543">
      <w:r>
        <w:t>C</w:t>
      </w:r>
      <w:r w:rsidR="00A37F25">
        <w:t xml:space="preserve">ontenu des </w:t>
      </w:r>
      <w:r w:rsidR="00CF238F" w:rsidRPr="0013341D">
        <w:rPr>
          <w:b/>
        </w:rPr>
        <w:t>flyers</w:t>
      </w:r>
      <w:r w:rsidR="00FF3EAF">
        <w:t xml:space="preserve"> : </w:t>
      </w:r>
      <w:r w:rsidR="00A37F25">
        <w:t>Jean a souligné que dans le dépliant il doit obligatoirement y figurer le logo de l’IRD (Même taille avec le logo de SanarSoft et même niveau) vu que nous sommes en partenariat avec l’IRD. Pour ce qui est de</w:t>
      </w:r>
      <w:r w:rsidR="00DD0FED">
        <w:t xml:space="preserve"> la forme à adopter pour le flyer, il a été adopté un dépliant pour quatre pages. Enfin pour le contenu à mettre dans le flyer Jean </w:t>
      </w:r>
      <w:r w:rsidR="00BA6B02">
        <w:t>a</w:t>
      </w:r>
      <w:r w:rsidR="00FF3EAF">
        <w:t xml:space="preserve"> </w:t>
      </w:r>
      <w:r w:rsidR="00DD0FED">
        <w:t>propos</w:t>
      </w:r>
      <w:r w:rsidR="00BA6B02">
        <w:t>é</w:t>
      </w:r>
      <w:r w:rsidR="0013341D">
        <w:t xml:space="preserve"> de faire </w:t>
      </w:r>
      <w:r w:rsidR="00DD0FED">
        <w:t>un brainstorming et plus tard de faire une révision collective.</w:t>
      </w:r>
    </w:p>
    <w:p w14:paraId="794C9773" w14:textId="3FFC70AE" w:rsidR="00CF238F" w:rsidRDefault="00F802EC" w:rsidP="00462543">
      <w:r w:rsidRPr="0013341D">
        <w:rPr>
          <w:b/>
        </w:rPr>
        <w:t>C</w:t>
      </w:r>
      <w:r w:rsidR="00DD0FED" w:rsidRPr="0013341D">
        <w:rPr>
          <w:b/>
        </w:rPr>
        <w:t>artes de visites</w:t>
      </w:r>
      <w:r w:rsidR="00FF3EAF">
        <w:t xml:space="preserve"> : </w:t>
      </w:r>
      <w:r w:rsidR="00DD0FED">
        <w:t xml:space="preserve">le modèle </w:t>
      </w:r>
      <w:r w:rsidR="00A37F25">
        <w:t xml:space="preserve">a été </w:t>
      </w:r>
      <w:r w:rsidR="00DD0FED">
        <w:t>adopté à l’unanimité.</w:t>
      </w:r>
    </w:p>
    <w:p w14:paraId="744B5D36" w14:textId="199E09C7" w:rsidR="00DD0FED" w:rsidRDefault="00DD0FED" w:rsidP="0013341D">
      <w:pPr>
        <w:pStyle w:val="Titre1"/>
      </w:pPr>
      <w:r>
        <w:t>Situation d</w:t>
      </w:r>
      <w:r w:rsidR="00831915">
        <w:t>u</w:t>
      </w:r>
      <w:r>
        <w:t xml:space="preserve"> compte bancaire CBAO</w:t>
      </w:r>
    </w:p>
    <w:p w14:paraId="3545AB30" w14:textId="4FB5DD2E" w:rsidR="00462543" w:rsidRDefault="00441EC3" w:rsidP="00462543">
      <w:r>
        <w:t xml:space="preserve">Concernant ce point Jean </w:t>
      </w:r>
      <w:r w:rsidR="00BC2DBA">
        <w:t>a</w:t>
      </w:r>
      <w:r>
        <w:t xml:space="preserve"> présent</w:t>
      </w:r>
      <w:r w:rsidR="00BC2DBA">
        <w:t>é</w:t>
      </w:r>
      <w:r>
        <w:t xml:space="preserve"> le bilan du compte bancaire CBAO. On peut retenir à la suite de sa présentation que le compte est créditeur de quatre soixante et un mille sept cent onze (461.711) FCFA. Après</w:t>
      </w:r>
      <w:r w:rsidR="00D027E7">
        <w:t xml:space="preserve"> sa</w:t>
      </w:r>
      <w:r>
        <w:t xml:space="preserve"> présentation Jean</w:t>
      </w:r>
      <w:r w:rsidR="00FF3EAF">
        <w:t xml:space="preserve"> </w:t>
      </w:r>
      <w:r w:rsidR="00BC2DBA">
        <w:t>a</w:t>
      </w:r>
      <w:r>
        <w:t xml:space="preserve"> propos</w:t>
      </w:r>
      <w:r w:rsidR="00BC2DBA">
        <w:t>é</w:t>
      </w:r>
      <w:r>
        <w:t xml:space="preserve"> par souci de transparence dans la </w:t>
      </w:r>
      <w:r>
        <w:lastRenderedPageBreak/>
        <w:t xml:space="preserve">comptabilité du projet, de partager par mail </w:t>
      </w:r>
      <w:r w:rsidR="00D027E7">
        <w:t xml:space="preserve">après chaque semestre </w:t>
      </w:r>
      <w:r>
        <w:t>avec le reste du groupe le document (Excel) état financier qui est gér</w:t>
      </w:r>
      <w:r w:rsidR="00BC2DBA">
        <w:t>é</w:t>
      </w:r>
      <w:r>
        <w:t xml:space="preserve"> à trois (Jules, Jean et Moussa). Proposition qui a été accepté</w:t>
      </w:r>
      <w:r w:rsidR="00BC2DBA">
        <w:t>e</w:t>
      </w:r>
      <w:r>
        <w:t xml:space="preserve"> et validée. </w:t>
      </w:r>
    </w:p>
    <w:p w14:paraId="0589AC9D" w14:textId="31D4A31E" w:rsidR="00D027E7" w:rsidRDefault="00D027E7" w:rsidP="0013341D">
      <w:pPr>
        <w:pStyle w:val="Titre1"/>
      </w:pPr>
      <w:r>
        <w:t>Action amorçage IRD</w:t>
      </w:r>
    </w:p>
    <w:p w14:paraId="6963CBD2" w14:textId="0564C5B8" w:rsidR="00862443" w:rsidRDefault="00D027E7" w:rsidP="00C64F84">
      <w:r>
        <w:t>Concernant ce point Jean a pris la parole et a rappelé le schéma concernant le processus du financement et a ensuite rappel</w:t>
      </w:r>
      <w:r w:rsidR="00BC2DBA">
        <w:t>é</w:t>
      </w:r>
      <w:r>
        <w:t xml:space="preserve"> les six postes de dépenses pour lequ</w:t>
      </w:r>
      <w:r w:rsidR="00D42E58">
        <w:t>el le fond est destiné (Réf. PowerPoint présentation</w:t>
      </w:r>
      <w:r>
        <w:t xml:space="preserve"> Acti</w:t>
      </w:r>
      <w:r w:rsidR="00D42E58">
        <w:t>o</w:t>
      </w:r>
      <w:r>
        <w:t>nFondAmorcage).</w:t>
      </w:r>
      <w:r w:rsidR="00D42E58">
        <w:t xml:space="preserve"> Il a été convenu dans un premier temps de faire le travail sur les plaquettes </w:t>
      </w:r>
      <w:r w:rsidR="00560E1B">
        <w:t>+ la page web du CI et la documentation qui va avec. Pour le site web Jean a proposé de faire un site web CI qui aura le même look que le site web de SanarSoft</w:t>
      </w:r>
      <w:r w:rsidR="0067772F">
        <w:t xml:space="preserve">. </w:t>
      </w:r>
      <w:r w:rsidR="00921FBA">
        <w:t>Dans la même veine</w:t>
      </w:r>
      <w:r w:rsidR="001E2C8D">
        <w:t>,</w:t>
      </w:r>
      <w:r w:rsidR="00921FBA">
        <w:t xml:space="preserve"> </w:t>
      </w:r>
      <w:r w:rsidR="0067772F">
        <w:t>Jea</w:t>
      </w:r>
      <w:r w:rsidR="003B2FEF">
        <w:t>n</w:t>
      </w:r>
      <w:r w:rsidR="00921FBA">
        <w:t xml:space="preserve"> a énuméré dans</w:t>
      </w:r>
      <w:r w:rsidR="0067772F">
        <w:t xml:space="preserve"> sa discussion avec</w:t>
      </w:r>
      <w:r w:rsidR="003B2FEF">
        <w:t xml:space="preserve"> Birahime</w:t>
      </w:r>
      <w:r w:rsidR="0067772F">
        <w:t xml:space="preserve"> les autres </w:t>
      </w:r>
      <w:r w:rsidR="001E2C8D">
        <w:t>tâ</w:t>
      </w:r>
      <w:r w:rsidR="0067772F">
        <w:t>ches informatiques comme la clarification du code source</w:t>
      </w:r>
      <w:r w:rsidR="00921FBA">
        <w:t xml:space="preserve"> etc</w:t>
      </w:r>
      <w:r w:rsidR="003B2FEF">
        <w:t xml:space="preserve">. Finalement il a été proposé au lieu d’aller à l’aveuglette </w:t>
      </w:r>
      <w:r w:rsidR="00921FBA">
        <w:t xml:space="preserve">que Jean et Jules établissent les </w:t>
      </w:r>
      <w:r w:rsidR="003B2FEF">
        <w:t>cahier</w:t>
      </w:r>
      <w:r w:rsidR="00921FBA">
        <w:t>s</w:t>
      </w:r>
      <w:r w:rsidR="003B2FEF">
        <w:t xml:space="preserve"> de charges</w:t>
      </w:r>
      <w:r w:rsidR="00921FBA">
        <w:t xml:space="preserve"> pour chaque action qui ser</w:t>
      </w:r>
      <w:r w:rsidR="00BC2DBA">
        <w:t>a</w:t>
      </w:r>
      <w:r w:rsidR="00921FBA">
        <w:t xml:space="preserve"> transmis à l’IRD pour l’établissement d</w:t>
      </w:r>
      <w:r w:rsidR="001E2C8D">
        <w:t>e contrat de prestation</w:t>
      </w:r>
      <w:r w:rsidR="00921FBA">
        <w:t xml:space="preserve">. </w:t>
      </w:r>
    </w:p>
    <w:p w14:paraId="61A56F46" w14:textId="03AB27B6" w:rsidR="00C64F84" w:rsidRDefault="00921FBA" w:rsidP="00C64F84">
      <w:r>
        <w:t>P</w:t>
      </w:r>
      <w:r w:rsidR="003B2FEF">
        <w:t xml:space="preserve">our l’étude de marché et </w:t>
      </w:r>
      <w:r>
        <w:t xml:space="preserve">la </w:t>
      </w:r>
      <w:r w:rsidR="003B2FEF">
        <w:t>démarche clientèle</w:t>
      </w:r>
      <w:r w:rsidR="001E2C8D">
        <w:t>,</w:t>
      </w:r>
      <w:r w:rsidR="003B2FEF">
        <w:t xml:space="preserve"> bien qu’il</w:t>
      </w:r>
      <w:r w:rsidR="00BC2DBA">
        <w:t>s</w:t>
      </w:r>
      <w:r w:rsidR="003B2FEF">
        <w:t xml:space="preserve"> ne figure</w:t>
      </w:r>
      <w:r w:rsidR="00BC2DBA">
        <w:t>nt</w:t>
      </w:r>
      <w:r w:rsidR="003B2FEF">
        <w:t xml:space="preserve"> pas sur les poste</w:t>
      </w:r>
      <w:r w:rsidR="00862443">
        <w:t>s</w:t>
      </w:r>
      <w:r w:rsidR="003B2FEF">
        <w:t xml:space="preserve"> de dépense lors de la demande de financement, sur acceptation du groupe on va le faire et le financer avec le fond d’amorçage. </w:t>
      </w:r>
    </w:p>
    <w:p w14:paraId="64076037" w14:textId="0DBCECD6" w:rsidR="00921FBA" w:rsidRDefault="00921FBA" w:rsidP="00C64F84">
      <w:r>
        <w:t xml:space="preserve">Avant d’évacuer ce point Jean </w:t>
      </w:r>
      <w:r w:rsidR="00BC2DBA">
        <w:t>a</w:t>
      </w:r>
      <w:r>
        <w:t xml:space="preserve"> propos</w:t>
      </w:r>
      <w:r w:rsidR="00BC2DBA">
        <w:t>é</w:t>
      </w:r>
      <w:r>
        <w:t xml:space="preserve"> de voir la possibilité de s’attaquer à </w:t>
      </w:r>
      <w:r w:rsidR="00862443">
        <w:t>une</w:t>
      </w:r>
      <w:r>
        <w:t xml:space="preserve"> clientèle anglophone. Mais</w:t>
      </w:r>
      <w:r w:rsidR="00862443">
        <w:t xml:space="preserve"> après plusieurs échanges</w:t>
      </w:r>
      <w:r>
        <w:t xml:space="preserve"> il a</w:t>
      </w:r>
      <w:r w:rsidR="00862443">
        <w:t xml:space="preserve"> été finalement retenu que nous allons nous </w:t>
      </w:r>
      <w:r>
        <w:t xml:space="preserve">concentrer </w:t>
      </w:r>
      <w:r w:rsidR="00862443">
        <w:t>dans un premier temps sur une clientèle francophone.</w:t>
      </w:r>
    </w:p>
    <w:p w14:paraId="5490BDEA" w14:textId="5C143CFA" w:rsidR="009C3CDB" w:rsidRDefault="009C3CDB" w:rsidP="0013341D">
      <w:pPr>
        <w:pStyle w:val="Titre1"/>
      </w:pPr>
      <w:r>
        <w:t>Rencontre avec le Recteur</w:t>
      </w:r>
    </w:p>
    <w:p w14:paraId="3FD83C50" w14:textId="05D14D42" w:rsidR="00CA5D04" w:rsidRDefault="00545533" w:rsidP="009C3CDB">
      <w:r>
        <w:t xml:space="preserve">Concernant ce point Moussa a pris la parole et </w:t>
      </w:r>
      <w:r w:rsidR="00BC2DBA">
        <w:t>a</w:t>
      </w:r>
      <w:r>
        <w:t xml:space="preserve"> expos</w:t>
      </w:r>
      <w:r w:rsidR="00BC2DBA">
        <w:t>é</w:t>
      </w:r>
      <w:r>
        <w:t xml:space="preserve"> les différentes contraintes qui ont empêchées la rencontre de se tenir notamment le fait de vouloir passer par  Jean Marie Dembélé. Pour contourner ces contraintes</w:t>
      </w:r>
      <w:r w:rsidR="001E2C8D">
        <w:t>,</w:t>
      </w:r>
      <w:r>
        <w:t xml:space="preserve"> </w:t>
      </w:r>
      <w:r w:rsidR="001E2C8D">
        <w:t xml:space="preserve">Jean </w:t>
      </w:r>
      <w:r>
        <w:t xml:space="preserve">a proposé de faire une </w:t>
      </w:r>
      <w:r w:rsidR="00CA5D04">
        <w:t xml:space="preserve">jolie </w:t>
      </w:r>
      <w:r>
        <w:t xml:space="preserve">lettre </w:t>
      </w:r>
      <w:r w:rsidR="00BC2DBA">
        <w:t xml:space="preserve">de </w:t>
      </w:r>
      <w:r w:rsidR="00CA5D04">
        <w:t xml:space="preserve">demande de rendez-vous avec un flyer </w:t>
      </w:r>
      <w:r>
        <w:t xml:space="preserve">et </w:t>
      </w:r>
      <w:r w:rsidR="00ED173F">
        <w:t xml:space="preserve">la déposer directement au bureau de la secrétaire du Recteur. </w:t>
      </w:r>
      <w:r w:rsidR="00CA5D04">
        <w:t>Sur ce Adia Coumba et Martine se sont proposée</w:t>
      </w:r>
      <w:r w:rsidR="00BC2DBA">
        <w:t>s</w:t>
      </w:r>
      <w:r w:rsidR="00CA5D04">
        <w:t xml:space="preserve"> pour faire chacune un brouillon de lettre que nous allons réviser en groupe avant validation.</w:t>
      </w:r>
    </w:p>
    <w:p w14:paraId="0F7427E7" w14:textId="6F55C5E8" w:rsidR="009C3CDB" w:rsidRDefault="00CA5D04" w:rsidP="009C3CDB">
      <w:r>
        <w:t>A noter que dans la lettre nous démarcherons pour qu’il y figure</w:t>
      </w:r>
      <w:r w:rsidR="008417BD">
        <w:t xml:space="preserve"> dans la mesure du possible</w:t>
      </w:r>
      <w:r>
        <w:t xml:space="preserve"> le logo de l’IRD</w:t>
      </w:r>
      <w:r w:rsidR="008417BD">
        <w:t xml:space="preserve"> afin d’ajouter plus de crédibilité à la lettre</w:t>
      </w:r>
      <w:r>
        <w:t>.</w:t>
      </w:r>
      <w:r w:rsidR="00545533">
        <w:t xml:space="preserve"> </w:t>
      </w:r>
    </w:p>
    <w:p w14:paraId="6E54B8FA" w14:textId="2EE56FCA" w:rsidR="00CA5D04" w:rsidRDefault="00CA5D04" w:rsidP="0013341D">
      <w:pPr>
        <w:pStyle w:val="Titre1"/>
      </w:pPr>
      <w:r>
        <w:t>AQP</w:t>
      </w:r>
    </w:p>
    <w:p w14:paraId="7410C66F" w14:textId="34C64FF0" w:rsidR="00CA5D04" w:rsidRDefault="00CA5D04" w:rsidP="00CA5D04">
      <w:r>
        <w:t xml:space="preserve">Concernant ce point Jules a présenté le document Suivi des activités (doc </w:t>
      </w:r>
      <w:hyperlink r:id="rId15" w:history="1">
        <w:r w:rsidRPr="005F5BDA">
          <w:rPr>
            <w:rStyle w:val="Lienhypertexte"/>
          </w:rPr>
          <w:t>32E.017</w:t>
        </w:r>
      </w:hyperlink>
      <w:r>
        <w:t>) et n’a pas manqué de rappeler que les actions que nous avions enclenché depuis le début</w:t>
      </w:r>
      <w:r w:rsidR="009B2AF2">
        <w:t>,</w:t>
      </w:r>
      <w:r>
        <w:t xml:space="preserve"> la plupart sont en phase terminale.</w:t>
      </w:r>
      <w:r w:rsidR="009651EB">
        <w:t xml:space="preserve"> Cependant avec les actions financées par le fond d’amorçage Jules a proposé de faire un nouveau document suivi actions spécifiques car le suivi action </w:t>
      </w:r>
      <w:hyperlink r:id="rId16" w:history="1">
        <w:r w:rsidR="009651EB" w:rsidRPr="005F5BDA">
          <w:rPr>
            <w:rStyle w:val="Lienhypertexte"/>
          </w:rPr>
          <w:t>32E.017</w:t>
        </w:r>
      </w:hyperlink>
      <w:r w:rsidR="009651EB" w:rsidRPr="009651EB">
        <w:rPr>
          <w:rStyle w:val="Lienhypertexte"/>
          <w:u w:val="none"/>
        </w:rPr>
        <w:t xml:space="preserve"> </w:t>
      </w:r>
      <w:r w:rsidR="009651EB">
        <w:t>était élaboré pour le démarrage du projet.</w:t>
      </w:r>
    </w:p>
    <w:p w14:paraId="79F7A761" w14:textId="3FFD564C" w:rsidR="009651EB" w:rsidRDefault="009651EB" w:rsidP="00CA5D04">
      <w:r>
        <w:t>Jean a proposé après la présentation de Jules de faire un Skype pour peaufiner le document et développer une nouvelle version.</w:t>
      </w:r>
    </w:p>
    <w:p w14:paraId="7B1D51BA" w14:textId="577E1D37" w:rsidR="009651EB" w:rsidRDefault="009651EB" w:rsidP="00CA5D04">
      <w:r>
        <w:t xml:space="preserve">Toujours dans le point AQP </w:t>
      </w:r>
      <w:r w:rsidR="001E2C8D">
        <w:t xml:space="preserve">Jean </w:t>
      </w:r>
      <w:r>
        <w:t xml:space="preserve">a proposé pour le titre des comptes </w:t>
      </w:r>
      <w:r w:rsidR="009B2AF2">
        <w:t xml:space="preserve">rendu </w:t>
      </w:r>
      <w:r>
        <w:t xml:space="preserve">de réunion dans le CI de changer les titres car </w:t>
      </w:r>
      <w:r w:rsidR="009B2AF2">
        <w:t xml:space="preserve">ils </w:t>
      </w:r>
      <w:r>
        <w:t xml:space="preserve"> n’apportent aucune information sur le contenu des documents.</w:t>
      </w:r>
    </w:p>
    <w:p w14:paraId="69CAFF9B" w14:textId="26028FA2" w:rsidR="006759F6" w:rsidRDefault="009651EB" w:rsidP="00B975BE">
      <w:r>
        <w:t>Concernant l’accès restreint au site</w:t>
      </w:r>
      <w:r w:rsidR="001E2C8D">
        <w:t>,</w:t>
      </w:r>
      <w:r>
        <w:t xml:space="preserve"> après plusieurs échanges on a proposé de confier la tâche à SanarSoft</w:t>
      </w:r>
      <w:r w:rsidR="00B975BE">
        <w:t xml:space="preserve"> car le team doit acquérir la compétence pour pouvoir l’implémenter au besoin pour un client. Aussi il a été soulevé la question du déploiement du CI dans le serveur actuel de </w:t>
      </w:r>
      <w:r w:rsidR="00B975BE">
        <w:lastRenderedPageBreak/>
        <w:t>SanarSoft. Finalement il a été décidé de confier la question à Birahime et Jules qui vont bien l’étudier et essayer de démarrer l’action.</w:t>
      </w:r>
    </w:p>
    <w:p w14:paraId="51AC2AEF" w14:textId="4AEFEE78" w:rsidR="00B975BE" w:rsidRDefault="006759F6" w:rsidP="0013341D">
      <w:pPr>
        <w:pStyle w:val="Titre1"/>
      </w:pPr>
      <w:r>
        <w:t>Action en cours</w:t>
      </w:r>
      <w:r w:rsidR="00B975BE">
        <w:t xml:space="preserve"> </w:t>
      </w:r>
    </w:p>
    <w:p w14:paraId="77272332" w14:textId="4D07103F" w:rsidR="00B975BE" w:rsidRDefault="006759F6" w:rsidP="00B975BE">
      <w:r>
        <w:t>Concernant ce point Jean a souligné que l’accord de partenariat est en phase très avancée et bientôt nous aurons un retour.</w:t>
      </w:r>
    </w:p>
    <w:p w14:paraId="23071FD3" w14:textId="7AB7349F" w:rsidR="006759F6" w:rsidRDefault="006759F6" w:rsidP="00B975BE">
      <w:r>
        <w:t xml:space="preserve">Pour ce qui est de la mise en place du siège de SanarSoft dans les locaux de l’IRD, Jean a souligné aussi que l’action est en cours </w:t>
      </w:r>
      <w:r w:rsidR="001E2C8D">
        <w:t>mais risque de prendre un peu de temps (l</w:t>
      </w:r>
      <w:r>
        <w:t>es juristes de l’IRD ont dit que bien qu</w:t>
      </w:r>
      <w:r w:rsidR="001E2C8D">
        <w:t>e ce soit</w:t>
      </w:r>
      <w:r w:rsidR="00867AF6">
        <w:t xml:space="preserve"> possible il faut une base</w:t>
      </w:r>
      <w:r>
        <w:t xml:space="preserve"> solide sur le plan juridique</w:t>
      </w:r>
      <w:r w:rsidR="001E2C8D">
        <w:t>)</w:t>
      </w:r>
      <w:r>
        <w:t xml:space="preserve">. </w:t>
      </w:r>
    </w:p>
    <w:p w14:paraId="7FE32702" w14:textId="616AAB73" w:rsidR="00867AF6" w:rsidRDefault="00867AF6" w:rsidP="00B975BE">
      <w:r>
        <w:t>Pour le point sur le financement</w:t>
      </w:r>
      <w:r w:rsidR="001E2C8D">
        <w:t>,</w:t>
      </w:r>
      <w:r>
        <w:t xml:space="preserve"> les échanges ont tous convergé vers la nécessité de continuer la recherche de financement et de l’allier avec la recherche de client potentiel. Toutefois l’objectif principal reste de finir les actions en cours afin de passer de preuve de concept à produit carrément fini.</w:t>
      </w:r>
    </w:p>
    <w:p w14:paraId="2821EF9B" w14:textId="3E442431" w:rsidR="00867AF6" w:rsidRDefault="00867AF6" w:rsidP="0013341D">
      <w:pPr>
        <w:pStyle w:val="Titre1"/>
      </w:pPr>
      <w:r>
        <w:t>Divers</w:t>
      </w:r>
    </w:p>
    <w:p w14:paraId="2313FC6B" w14:textId="557445D1" w:rsidR="00DE79D5" w:rsidRDefault="00867AF6" w:rsidP="00867AF6">
      <w:r>
        <w:t>Pour les divers jules a posé une question à Jean sur le suivi des 02 clients qui étai</w:t>
      </w:r>
      <w:r w:rsidR="001E2C8D">
        <w:t>en</w:t>
      </w:r>
      <w:r>
        <w:t>t en contact avec lui notamment le contact de l’UCAD. Jean a répondu qu’il essayera de les recontacter pour voir s’ils y tiennent toujours.</w:t>
      </w:r>
    </w:p>
    <w:p w14:paraId="7F580904" w14:textId="77777777" w:rsidR="00DE79D5" w:rsidRDefault="00DE79D5" w:rsidP="00D1021C">
      <w:pPr>
        <w:pStyle w:val="Titre1"/>
      </w:pPr>
      <w:r>
        <w:t>Frais de la réunion</w:t>
      </w:r>
    </w:p>
    <w:p w14:paraId="572D4411" w14:textId="07B0DE2D" w:rsidR="00867AF6" w:rsidRPr="00867AF6" w:rsidRDefault="00DE79D5" w:rsidP="00DE79D5">
      <w:r>
        <w:t>Néant</w:t>
      </w:r>
    </w:p>
    <w:p w14:paraId="499D0D6A" w14:textId="77777777" w:rsidR="006759F6" w:rsidRDefault="006759F6" w:rsidP="00B975BE"/>
    <w:p w14:paraId="51B8328E" w14:textId="0A96AE5F" w:rsidR="00B975BE" w:rsidRDefault="00B975BE" w:rsidP="00CA5D04"/>
    <w:p w14:paraId="1B950C16" w14:textId="5F52B347" w:rsidR="009651EB" w:rsidRDefault="009651EB" w:rsidP="00CA5D04">
      <w:r>
        <w:t xml:space="preserve">  </w:t>
      </w:r>
    </w:p>
    <w:p w14:paraId="2CE91659" w14:textId="77777777" w:rsidR="009651EB" w:rsidRPr="00CA5D04" w:rsidRDefault="009651EB" w:rsidP="00CA5D04"/>
    <w:sectPr w:rsidR="009651EB" w:rsidRPr="00CA5D04">
      <w:footerReference w:type="default" r:id="rId17"/>
      <w:pgSz w:w="11906" w:h="16838" w:code="9"/>
      <w:pgMar w:top="1134" w:right="1418" w:bottom="1134" w:left="1418" w:header="709" w:footer="709" w:gutter="0"/>
      <w:cols w:space="708"/>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A853" w16cex:dateUtc="2020-05-12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FA7C0" w16cid:durableId="2265A8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3A53E" w14:textId="77777777" w:rsidR="00975C6A" w:rsidRDefault="00975C6A" w:rsidP="00051A1D">
      <w:r>
        <w:separator/>
      </w:r>
    </w:p>
  </w:endnote>
  <w:endnote w:type="continuationSeparator" w:id="0">
    <w:p w14:paraId="04C1B549" w14:textId="77777777" w:rsidR="00975C6A" w:rsidRDefault="00975C6A"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B155" w14:textId="1E515958" w:rsidR="00127DBA" w:rsidRDefault="00127DBA" w:rsidP="00051A1D">
    <w:pPr>
      <w:pStyle w:val="Pieddepage"/>
    </w:pPr>
    <w:r>
      <w:rPr>
        <w:noProof/>
      </w:rPr>
      <mc:AlternateContent>
        <mc:Choice Requires="wps">
          <w:drawing>
            <wp:anchor distT="0" distB="0" distL="114300" distR="114300" simplePos="0" relativeHeight="251659264" behindDoc="0" locked="0" layoutInCell="1" allowOverlap="1" wp14:anchorId="66F34FCF" wp14:editId="1F49B1B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8BEDA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 xml:space="preserve"> </w: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A53E9" w:rsidRPr="007A53E9">
      <w:rPr>
        <w:rFonts w:asciiTheme="majorHAnsi" w:eastAsiaTheme="majorEastAsia" w:hAnsiTheme="majorHAnsi" w:cstheme="majorBidi"/>
        <w:noProof/>
      </w:rPr>
      <w:t>4</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32A0" w14:textId="77777777" w:rsidR="00975C6A" w:rsidRDefault="00975C6A" w:rsidP="00051A1D">
      <w:r>
        <w:separator/>
      </w:r>
    </w:p>
  </w:footnote>
  <w:footnote w:type="continuationSeparator" w:id="0">
    <w:p w14:paraId="08B7A882" w14:textId="77777777" w:rsidR="00975C6A" w:rsidRDefault="00975C6A" w:rsidP="00051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5EE"/>
    <w:multiLevelType w:val="hybridMultilevel"/>
    <w:tmpl w:val="4A88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CDF4DB2"/>
    <w:multiLevelType w:val="hybridMultilevel"/>
    <w:tmpl w:val="10F4D3BE"/>
    <w:lvl w:ilvl="0" w:tplc="96C46A28">
      <w:start w:val="1"/>
      <w:numFmt w:val="decimal"/>
      <w:lvlText w:val="%1."/>
      <w:lvlJc w:val="left"/>
      <w:pPr>
        <w:ind w:left="1068" w:hanging="360"/>
      </w:pPr>
      <w:rPr>
        <w:rFonts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2C64582"/>
    <w:multiLevelType w:val="hybridMultilevel"/>
    <w:tmpl w:val="BC8E1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37785E"/>
    <w:multiLevelType w:val="hybridMultilevel"/>
    <w:tmpl w:val="9B6865F4"/>
    <w:lvl w:ilvl="0" w:tplc="BE9017D0">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0"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2" w15:restartNumberingAfterBreak="0">
    <w:nsid w:val="389A33F4"/>
    <w:multiLevelType w:val="hybridMultilevel"/>
    <w:tmpl w:val="D05AAA8C"/>
    <w:lvl w:ilvl="0" w:tplc="BD560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391A4D14"/>
    <w:multiLevelType w:val="hybridMultilevel"/>
    <w:tmpl w:val="60201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3DEB1216"/>
    <w:multiLevelType w:val="hybridMultilevel"/>
    <w:tmpl w:val="B3B84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C40104"/>
    <w:multiLevelType w:val="hybridMultilevel"/>
    <w:tmpl w:val="40E61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5F3D68"/>
    <w:multiLevelType w:val="hybridMultilevel"/>
    <w:tmpl w:val="A23415FE"/>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36A4696"/>
    <w:multiLevelType w:val="hybridMultilevel"/>
    <w:tmpl w:val="410E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6F2954AB"/>
    <w:multiLevelType w:val="hybridMultilevel"/>
    <w:tmpl w:val="06C87E8C"/>
    <w:lvl w:ilvl="0" w:tplc="8FE00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2" w15:restartNumberingAfterBreak="0">
    <w:nsid w:val="75C262AF"/>
    <w:multiLevelType w:val="hybridMultilevel"/>
    <w:tmpl w:val="8B26D038"/>
    <w:lvl w:ilvl="0" w:tplc="6EE852A4">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6DF2C6C"/>
    <w:multiLevelType w:val="hybridMultilevel"/>
    <w:tmpl w:val="DE18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935740"/>
    <w:multiLevelType w:val="hybridMultilevel"/>
    <w:tmpl w:val="1654EA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21"/>
  </w:num>
  <w:num w:numId="4">
    <w:abstractNumId w:val="11"/>
  </w:num>
  <w:num w:numId="5">
    <w:abstractNumId w:val="14"/>
  </w:num>
  <w:num w:numId="6">
    <w:abstractNumId w:val="9"/>
  </w:num>
  <w:num w:numId="7">
    <w:abstractNumId w:val="1"/>
  </w:num>
  <w:num w:numId="8">
    <w:abstractNumId w:val="10"/>
  </w:num>
  <w:num w:numId="9">
    <w:abstractNumId w:val="19"/>
  </w:num>
  <w:num w:numId="10">
    <w:abstractNumId w:val="17"/>
  </w:num>
  <w:num w:numId="11">
    <w:abstractNumId w:val="15"/>
  </w:num>
  <w:num w:numId="12">
    <w:abstractNumId w:val="2"/>
  </w:num>
  <w:num w:numId="13">
    <w:abstractNumId w:val="3"/>
  </w:num>
  <w:num w:numId="14">
    <w:abstractNumId w:val="20"/>
  </w:num>
  <w:num w:numId="15">
    <w:abstractNumId w:val="16"/>
  </w:num>
  <w:num w:numId="16">
    <w:abstractNumId w:val="18"/>
  </w:num>
  <w:num w:numId="17">
    <w:abstractNumId w:val="12"/>
  </w:num>
  <w:num w:numId="18">
    <w:abstractNumId w:val="0"/>
  </w:num>
  <w:num w:numId="19">
    <w:abstractNumId w:val="13"/>
  </w:num>
  <w:num w:numId="20">
    <w:abstractNumId w:val="23"/>
  </w:num>
  <w:num w:numId="21">
    <w:abstractNumId w:val="24"/>
  </w:num>
  <w:num w:numId="22">
    <w:abstractNumId w:val="22"/>
  </w:num>
  <w:num w:numId="23">
    <w:abstractNumId w:val="5"/>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0A0E"/>
    <w:rsid w:val="00001EE2"/>
    <w:rsid w:val="000114B6"/>
    <w:rsid w:val="0002441C"/>
    <w:rsid w:val="00027FD0"/>
    <w:rsid w:val="0003156D"/>
    <w:rsid w:val="00040E01"/>
    <w:rsid w:val="00045319"/>
    <w:rsid w:val="00046EFB"/>
    <w:rsid w:val="00051A1D"/>
    <w:rsid w:val="000522DC"/>
    <w:rsid w:val="00052CA5"/>
    <w:rsid w:val="000600E4"/>
    <w:rsid w:val="00061FFB"/>
    <w:rsid w:val="00072972"/>
    <w:rsid w:val="00073624"/>
    <w:rsid w:val="00080B59"/>
    <w:rsid w:val="00090ED5"/>
    <w:rsid w:val="00096A4B"/>
    <w:rsid w:val="000A004C"/>
    <w:rsid w:val="000A00C7"/>
    <w:rsid w:val="000B5D8E"/>
    <w:rsid w:val="000B5FCD"/>
    <w:rsid w:val="000B6482"/>
    <w:rsid w:val="000C1178"/>
    <w:rsid w:val="000C6230"/>
    <w:rsid w:val="000D2559"/>
    <w:rsid w:val="000D3496"/>
    <w:rsid w:val="000D7490"/>
    <w:rsid w:val="000E2111"/>
    <w:rsid w:val="000E4B2D"/>
    <w:rsid w:val="000E7BCD"/>
    <w:rsid w:val="00101ED8"/>
    <w:rsid w:val="00127DBA"/>
    <w:rsid w:val="001317E2"/>
    <w:rsid w:val="0013341D"/>
    <w:rsid w:val="00135576"/>
    <w:rsid w:val="001428E4"/>
    <w:rsid w:val="00153789"/>
    <w:rsid w:val="001615B4"/>
    <w:rsid w:val="00166335"/>
    <w:rsid w:val="00185475"/>
    <w:rsid w:val="00192160"/>
    <w:rsid w:val="00192483"/>
    <w:rsid w:val="001B6540"/>
    <w:rsid w:val="001C2A5B"/>
    <w:rsid w:val="001D1700"/>
    <w:rsid w:val="001D4380"/>
    <w:rsid w:val="001D70A4"/>
    <w:rsid w:val="001E23A6"/>
    <w:rsid w:val="001E2C8D"/>
    <w:rsid w:val="001E30C6"/>
    <w:rsid w:val="001E39B6"/>
    <w:rsid w:val="001E4442"/>
    <w:rsid w:val="0020211B"/>
    <w:rsid w:val="002100BE"/>
    <w:rsid w:val="00213AB2"/>
    <w:rsid w:val="002175AF"/>
    <w:rsid w:val="00217E2A"/>
    <w:rsid w:val="00224C38"/>
    <w:rsid w:val="00227DCA"/>
    <w:rsid w:val="00240B93"/>
    <w:rsid w:val="00240FE0"/>
    <w:rsid w:val="00241243"/>
    <w:rsid w:val="00241559"/>
    <w:rsid w:val="002420AF"/>
    <w:rsid w:val="00242667"/>
    <w:rsid w:val="002469FE"/>
    <w:rsid w:val="00250907"/>
    <w:rsid w:val="002527B2"/>
    <w:rsid w:val="002748E1"/>
    <w:rsid w:val="002872EF"/>
    <w:rsid w:val="002A0398"/>
    <w:rsid w:val="002C3516"/>
    <w:rsid w:val="002C43F4"/>
    <w:rsid w:val="002C5B31"/>
    <w:rsid w:val="00313025"/>
    <w:rsid w:val="0035042C"/>
    <w:rsid w:val="0035364B"/>
    <w:rsid w:val="00382338"/>
    <w:rsid w:val="00382EC1"/>
    <w:rsid w:val="00387443"/>
    <w:rsid w:val="00391AAA"/>
    <w:rsid w:val="003A6188"/>
    <w:rsid w:val="003B2FEF"/>
    <w:rsid w:val="003C7878"/>
    <w:rsid w:val="003E0F47"/>
    <w:rsid w:val="003E21E6"/>
    <w:rsid w:val="003F1328"/>
    <w:rsid w:val="003F69D0"/>
    <w:rsid w:val="004319E7"/>
    <w:rsid w:val="00433B37"/>
    <w:rsid w:val="00441195"/>
    <w:rsid w:val="00441EC3"/>
    <w:rsid w:val="00451C69"/>
    <w:rsid w:val="00453A63"/>
    <w:rsid w:val="00453AE1"/>
    <w:rsid w:val="00462543"/>
    <w:rsid w:val="0046543D"/>
    <w:rsid w:val="00484C10"/>
    <w:rsid w:val="00491200"/>
    <w:rsid w:val="004B140C"/>
    <w:rsid w:val="004B774E"/>
    <w:rsid w:val="004C1C33"/>
    <w:rsid w:val="004C2DFE"/>
    <w:rsid w:val="004D4D12"/>
    <w:rsid w:val="004E262E"/>
    <w:rsid w:val="004E3E84"/>
    <w:rsid w:val="004F1161"/>
    <w:rsid w:val="004F6B18"/>
    <w:rsid w:val="00501CE6"/>
    <w:rsid w:val="00503279"/>
    <w:rsid w:val="00503A62"/>
    <w:rsid w:val="00507C10"/>
    <w:rsid w:val="00507EC8"/>
    <w:rsid w:val="00520407"/>
    <w:rsid w:val="00523963"/>
    <w:rsid w:val="00543144"/>
    <w:rsid w:val="00545533"/>
    <w:rsid w:val="00560E1B"/>
    <w:rsid w:val="005656DE"/>
    <w:rsid w:val="00567CED"/>
    <w:rsid w:val="005727EE"/>
    <w:rsid w:val="00572EEC"/>
    <w:rsid w:val="00573AD9"/>
    <w:rsid w:val="005768C1"/>
    <w:rsid w:val="0058270B"/>
    <w:rsid w:val="005908E7"/>
    <w:rsid w:val="005A4D5C"/>
    <w:rsid w:val="005A7E43"/>
    <w:rsid w:val="005B5602"/>
    <w:rsid w:val="005C16A6"/>
    <w:rsid w:val="005C4028"/>
    <w:rsid w:val="005C77C3"/>
    <w:rsid w:val="005D36CC"/>
    <w:rsid w:val="005D545E"/>
    <w:rsid w:val="005E2FB1"/>
    <w:rsid w:val="005F36FA"/>
    <w:rsid w:val="005F5BDA"/>
    <w:rsid w:val="00614EDB"/>
    <w:rsid w:val="00621AC6"/>
    <w:rsid w:val="00623FC5"/>
    <w:rsid w:val="006307B1"/>
    <w:rsid w:val="00637264"/>
    <w:rsid w:val="00640B44"/>
    <w:rsid w:val="0065485A"/>
    <w:rsid w:val="0066600D"/>
    <w:rsid w:val="006759F6"/>
    <w:rsid w:val="0067772F"/>
    <w:rsid w:val="006803D1"/>
    <w:rsid w:val="006A3611"/>
    <w:rsid w:val="006A50C2"/>
    <w:rsid w:val="006B02D9"/>
    <w:rsid w:val="006B6BBF"/>
    <w:rsid w:val="006D258F"/>
    <w:rsid w:val="006E4AD6"/>
    <w:rsid w:val="006E4C37"/>
    <w:rsid w:val="006E658F"/>
    <w:rsid w:val="006F407A"/>
    <w:rsid w:val="006F42E7"/>
    <w:rsid w:val="007005A5"/>
    <w:rsid w:val="00714CA3"/>
    <w:rsid w:val="0071778D"/>
    <w:rsid w:val="007216C7"/>
    <w:rsid w:val="00723183"/>
    <w:rsid w:val="00733613"/>
    <w:rsid w:val="00733FAA"/>
    <w:rsid w:val="00747672"/>
    <w:rsid w:val="00752AE0"/>
    <w:rsid w:val="00755351"/>
    <w:rsid w:val="00755D73"/>
    <w:rsid w:val="00771AEA"/>
    <w:rsid w:val="007A53E9"/>
    <w:rsid w:val="007A6BAF"/>
    <w:rsid w:val="007D0D73"/>
    <w:rsid w:val="007D10D6"/>
    <w:rsid w:val="007D7079"/>
    <w:rsid w:val="007F3B10"/>
    <w:rsid w:val="00802008"/>
    <w:rsid w:val="00812788"/>
    <w:rsid w:val="0081561B"/>
    <w:rsid w:val="008168CF"/>
    <w:rsid w:val="00824B0C"/>
    <w:rsid w:val="00831848"/>
    <w:rsid w:val="00831915"/>
    <w:rsid w:val="008417BD"/>
    <w:rsid w:val="008427AC"/>
    <w:rsid w:val="00862443"/>
    <w:rsid w:val="008654B4"/>
    <w:rsid w:val="00867AF6"/>
    <w:rsid w:val="00872224"/>
    <w:rsid w:val="00885ED0"/>
    <w:rsid w:val="00896C0F"/>
    <w:rsid w:val="008A2AFB"/>
    <w:rsid w:val="008A59E4"/>
    <w:rsid w:val="008B3C1E"/>
    <w:rsid w:val="008B493E"/>
    <w:rsid w:val="008D1E7D"/>
    <w:rsid w:val="00917E69"/>
    <w:rsid w:val="00921026"/>
    <w:rsid w:val="00921FBA"/>
    <w:rsid w:val="00924A55"/>
    <w:rsid w:val="00927379"/>
    <w:rsid w:val="00931614"/>
    <w:rsid w:val="0093187B"/>
    <w:rsid w:val="00943B53"/>
    <w:rsid w:val="00954179"/>
    <w:rsid w:val="00956C3D"/>
    <w:rsid w:val="009651EB"/>
    <w:rsid w:val="00972DCF"/>
    <w:rsid w:val="00973D79"/>
    <w:rsid w:val="00975C6A"/>
    <w:rsid w:val="009769E9"/>
    <w:rsid w:val="00985B46"/>
    <w:rsid w:val="00991C8C"/>
    <w:rsid w:val="00995176"/>
    <w:rsid w:val="009A02E7"/>
    <w:rsid w:val="009A2972"/>
    <w:rsid w:val="009A6983"/>
    <w:rsid w:val="009B1EAF"/>
    <w:rsid w:val="009B2AF2"/>
    <w:rsid w:val="009B340E"/>
    <w:rsid w:val="009C3CDB"/>
    <w:rsid w:val="009D2A76"/>
    <w:rsid w:val="009F1A90"/>
    <w:rsid w:val="009F3D48"/>
    <w:rsid w:val="00A2299A"/>
    <w:rsid w:val="00A271A0"/>
    <w:rsid w:val="00A37F25"/>
    <w:rsid w:val="00A40ED1"/>
    <w:rsid w:val="00A426E4"/>
    <w:rsid w:val="00A5698C"/>
    <w:rsid w:val="00A57101"/>
    <w:rsid w:val="00A827A7"/>
    <w:rsid w:val="00A84A9E"/>
    <w:rsid w:val="00A86876"/>
    <w:rsid w:val="00A95C8A"/>
    <w:rsid w:val="00A979F5"/>
    <w:rsid w:val="00AA1304"/>
    <w:rsid w:val="00AA423E"/>
    <w:rsid w:val="00AB11FF"/>
    <w:rsid w:val="00AC6785"/>
    <w:rsid w:val="00AD05BD"/>
    <w:rsid w:val="00AD726A"/>
    <w:rsid w:val="00AE43F9"/>
    <w:rsid w:val="00AF33AE"/>
    <w:rsid w:val="00B035EF"/>
    <w:rsid w:val="00B10EB4"/>
    <w:rsid w:val="00B178FC"/>
    <w:rsid w:val="00B21E0F"/>
    <w:rsid w:val="00B22A18"/>
    <w:rsid w:val="00B26B7F"/>
    <w:rsid w:val="00B27044"/>
    <w:rsid w:val="00B34EF2"/>
    <w:rsid w:val="00B4785A"/>
    <w:rsid w:val="00B514EF"/>
    <w:rsid w:val="00B521C1"/>
    <w:rsid w:val="00B52800"/>
    <w:rsid w:val="00B57DC6"/>
    <w:rsid w:val="00B702F1"/>
    <w:rsid w:val="00B92E3A"/>
    <w:rsid w:val="00B975BE"/>
    <w:rsid w:val="00BA2CE1"/>
    <w:rsid w:val="00BA2EA7"/>
    <w:rsid w:val="00BA6B02"/>
    <w:rsid w:val="00BB79D9"/>
    <w:rsid w:val="00BC24B4"/>
    <w:rsid w:val="00BC2DBA"/>
    <w:rsid w:val="00BD64CA"/>
    <w:rsid w:val="00BD727F"/>
    <w:rsid w:val="00BE289D"/>
    <w:rsid w:val="00BF188E"/>
    <w:rsid w:val="00C13693"/>
    <w:rsid w:val="00C14D35"/>
    <w:rsid w:val="00C257C7"/>
    <w:rsid w:val="00C43335"/>
    <w:rsid w:val="00C438E3"/>
    <w:rsid w:val="00C52C14"/>
    <w:rsid w:val="00C63E85"/>
    <w:rsid w:val="00C64F84"/>
    <w:rsid w:val="00CA38A3"/>
    <w:rsid w:val="00CA5D04"/>
    <w:rsid w:val="00CB0D7A"/>
    <w:rsid w:val="00CB665E"/>
    <w:rsid w:val="00CD1562"/>
    <w:rsid w:val="00CD512F"/>
    <w:rsid w:val="00CD5CEE"/>
    <w:rsid w:val="00CE3783"/>
    <w:rsid w:val="00CF238F"/>
    <w:rsid w:val="00D027E7"/>
    <w:rsid w:val="00D1021C"/>
    <w:rsid w:val="00D23F36"/>
    <w:rsid w:val="00D42E58"/>
    <w:rsid w:val="00D46810"/>
    <w:rsid w:val="00D52683"/>
    <w:rsid w:val="00D55899"/>
    <w:rsid w:val="00D61C42"/>
    <w:rsid w:val="00D649D7"/>
    <w:rsid w:val="00D70220"/>
    <w:rsid w:val="00D7361C"/>
    <w:rsid w:val="00D74CA6"/>
    <w:rsid w:val="00D76FD2"/>
    <w:rsid w:val="00D83C92"/>
    <w:rsid w:val="00D8427A"/>
    <w:rsid w:val="00DA7C39"/>
    <w:rsid w:val="00DB3DA1"/>
    <w:rsid w:val="00DB509E"/>
    <w:rsid w:val="00DC3171"/>
    <w:rsid w:val="00DC5DA1"/>
    <w:rsid w:val="00DD0FED"/>
    <w:rsid w:val="00DD257B"/>
    <w:rsid w:val="00DD3D5B"/>
    <w:rsid w:val="00DD461C"/>
    <w:rsid w:val="00DE15AB"/>
    <w:rsid w:val="00DE79D5"/>
    <w:rsid w:val="00E20C3B"/>
    <w:rsid w:val="00E26175"/>
    <w:rsid w:val="00E33BEB"/>
    <w:rsid w:val="00E375E8"/>
    <w:rsid w:val="00E37E12"/>
    <w:rsid w:val="00E40AD0"/>
    <w:rsid w:val="00E4476E"/>
    <w:rsid w:val="00E448D0"/>
    <w:rsid w:val="00E629FE"/>
    <w:rsid w:val="00E652C2"/>
    <w:rsid w:val="00E6702E"/>
    <w:rsid w:val="00E72EA5"/>
    <w:rsid w:val="00E92098"/>
    <w:rsid w:val="00EB16EE"/>
    <w:rsid w:val="00ED173F"/>
    <w:rsid w:val="00ED7688"/>
    <w:rsid w:val="00ED7806"/>
    <w:rsid w:val="00EE41FD"/>
    <w:rsid w:val="00F01C52"/>
    <w:rsid w:val="00F15E9F"/>
    <w:rsid w:val="00F165E4"/>
    <w:rsid w:val="00F25EEB"/>
    <w:rsid w:val="00F276E6"/>
    <w:rsid w:val="00F30E8F"/>
    <w:rsid w:val="00F3290F"/>
    <w:rsid w:val="00F368D6"/>
    <w:rsid w:val="00F4043B"/>
    <w:rsid w:val="00F40B5D"/>
    <w:rsid w:val="00F4693D"/>
    <w:rsid w:val="00F51172"/>
    <w:rsid w:val="00F523AF"/>
    <w:rsid w:val="00F568A6"/>
    <w:rsid w:val="00F608B9"/>
    <w:rsid w:val="00F615AD"/>
    <w:rsid w:val="00F6698F"/>
    <w:rsid w:val="00F743B6"/>
    <w:rsid w:val="00F802EC"/>
    <w:rsid w:val="00F81216"/>
    <w:rsid w:val="00F91631"/>
    <w:rsid w:val="00FD3EF9"/>
    <w:rsid w:val="00FD421F"/>
    <w:rsid w:val="00FE1755"/>
    <w:rsid w:val="00FF3EAF"/>
    <w:rsid w:val="00FF490B"/>
    <w:rsid w:val="00FF6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86CFC"/>
  <w14:defaultImageDpi w14:val="96"/>
  <w15:docId w15:val="{F40D8BC8-66B7-49FC-85E8-61C19D3D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D1021C"/>
    <w:pPr>
      <w:keepNext/>
      <w:keepLines/>
      <w:numPr>
        <w:numId w:val="25"/>
      </w:numPr>
      <w:spacing w:before="360" w:after="240" w:line="276" w:lineRule="auto"/>
      <w:ind w:left="714" w:hanging="357"/>
      <w:outlineLvl w:val="0"/>
    </w:pPr>
    <w:rPr>
      <w:rFonts w:asciiTheme="majorHAnsi" w:eastAsia="Cambria" w:hAnsiTheme="majorHAnsi" w:cstheme="majorBidi"/>
      <w:b/>
      <w:color w:val="365F91" w:themeColor="accent1" w:themeShade="BF"/>
      <w:sz w:val="32"/>
      <w:szCs w:val="32"/>
    </w:rPr>
  </w:style>
  <w:style w:type="paragraph" w:styleId="Titre2">
    <w:name w:val="heading 2"/>
    <w:basedOn w:val="Normal"/>
    <w:next w:val="Normal"/>
    <w:link w:val="Titre2Car"/>
    <w:uiPriority w:val="9"/>
    <w:unhideWhenUsed/>
    <w:qFormat/>
    <w:rsid w:val="00ED78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D1021C"/>
    <w:rPr>
      <w:rFonts w:asciiTheme="majorHAnsi" w:eastAsia="Cambria" w:hAnsiTheme="majorHAnsi" w:cstheme="majorBidi"/>
      <w:b/>
      <w:color w:val="365F91" w:themeColor="accent1" w:themeShade="BF"/>
      <w:sz w:val="32"/>
      <w:szCs w:val="32"/>
    </w:rPr>
  </w:style>
  <w:style w:type="character" w:customStyle="1" w:styleId="Titre2Car">
    <w:name w:val="Titre 2 Car"/>
    <w:basedOn w:val="Policepardfaut"/>
    <w:link w:val="Titre2"/>
    <w:uiPriority w:val="9"/>
    <w:rsid w:val="00ED7806"/>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line="259" w:lineRule="auto"/>
      <w:jc w:val="left"/>
      <w:outlineLvl w:val="9"/>
    </w:pPr>
    <w:rPr>
      <w:rFonts w:eastAsiaTheme="majorEastAsia"/>
    </w:rPr>
  </w:style>
  <w:style w:type="paragraph" w:styleId="TM1">
    <w:name w:val="toc 1"/>
    <w:basedOn w:val="Normal"/>
    <w:next w:val="Normal"/>
    <w:link w:val="TM1Car"/>
    <w:autoRedefine/>
    <w:uiPriority w:val="39"/>
    <w:unhideWhenUsed/>
    <w:rsid w:val="00E20C3B"/>
    <w:pPr>
      <w:spacing w:after="100"/>
    </w:p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FF490B"/>
    <w:pPr>
      <w:tabs>
        <w:tab w:val="right" w:leader="dot" w:pos="9060"/>
      </w:tabs>
      <w:spacing w:after="0"/>
      <w:ind w:left="708"/>
    </w:pPr>
    <w:rPr>
      <w:noProof/>
    </w:rPr>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FF490B"/>
    <w:rPr>
      <w:sz w:val="24"/>
      <w:szCs w:val="24"/>
    </w:rPr>
  </w:style>
  <w:style w:type="character" w:customStyle="1" w:styleId="TM1Car0">
    <w:name w:val="TM1 Car"/>
    <w:basedOn w:val="TM1Car"/>
    <w:link w:val="TM10"/>
    <w:rsid w:val="00FF490B"/>
    <w:rPr>
      <w:noProof/>
      <w:sz w:val="24"/>
      <w:szCs w:val="24"/>
    </w:rPr>
  </w:style>
  <w:style w:type="paragraph" w:styleId="Lgende">
    <w:name w:val="caption"/>
    <w:basedOn w:val="Normal"/>
    <w:next w:val="Normal"/>
    <w:qFormat/>
    <w:rsid w:val="006E4AD6"/>
    <w:pPr>
      <w:autoSpaceDE w:val="0"/>
      <w:autoSpaceDN w:val="0"/>
      <w:spacing w:after="0"/>
      <w:jc w:val="center"/>
    </w:pPr>
    <w:rPr>
      <w:bCs/>
      <w:sz w:val="18"/>
      <w:szCs w:val="18"/>
      <w:u w:val="single"/>
    </w:rPr>
  </w:style>
  <w:style w:type="character" w:styleId="Marquedecommentaire">
    <w:name w:val="annotation reference"/>
    <w:basedOn w:val="Policepardfaut"/>
    <w:uiPriority w:val="99"/>
    <w:semiHidden/>
    <w:unhideWhenUsed/>
    <w:rsid w:val="00B035EF"/>
    <w:rPr>
      <w:sz w:val="16"/>
      <w:szCs w:val="16"/>
    </w:rPr>
  </w:style>
  <w:style w:type="paragraph" w:styleId="Commentaire">
    <w:name w:val="annotation text"/>
    <w:basedOn w:val="Normal"/>
    <w:link w:val="CommentaireCar"/>
    <w:uiPriority w:val="99"/>
    <w:semiHidden/>
    <w:unhideWhenUsed/>
    <w:rsid w:val="00B035EF"/>
    <w:rPr>
      <w:sz w:val="20"/>
      <w:szCs w:val="20"/>
    </w:rPr>
  </w:style>
  <w:style w:type="character" w:customStyle="1" w:styleId="CommentaireCar">
    <w:name w:val="Commentaire Car"/>
    <w:basedOn w:val="Policepardfaut"/>
    <w:link w:val="Commentaire"/>
    <w:uiPriority w:val="99"/>
    <w:semiHidden/>
    <w:rsid w:val="00B035EF"/>
    <w:rPr>
      <w:sz w:val="20"/>
      <w:szCs w:val="20"/>
    </w:rPr>
  </w:style>
  <w:style w:type="paragraph" w:styleId="Objetducommentaire">
    <w:name w:val="annotation subject"/>
    <w:basedOn w:val="Commentaire"/>
    <w:next w:val="Commentaire"/>
    <w:link w:val="ObjetducommentaireCar"/>
    <w:uiPriority w:val="99"/>
    <w:semiHidden/>
    <w:unhideWhenUsed/>
    <w:rsid w:val="00B035EF"/>
    <w:rPr>
      <w:b/>
      <w:bCs/>
    </w:rPr>
  </w:style>
  <w:style w:type="character" w:customStyle="1" w:styleId="ObjetducommentaireCar">
    <w:name w:val="Objet du commentaire Car"/>
    <w:basedOn w:val="CommentaireCar"/>
    <w:link w:val="Objetducommentaire"/>
    <w:uiPriority w:val="99"/>
    <w:semiHidden/>
    <w:rsid w:val="00B035EF"/>
    <w:rPr>
      <w:b/>
      <w:bCs/>
      <w:sz w:val="20"/>
      <w:szCs w:val="20"/>
    </w:rPr>
  </w:style>
  <w:style w:type="paragraph" w:styleId="Rvision">
    <w:name w:val="Revision"/>
    <w:hidden/>
    <w:uiPriority w:val="99"/>
    <w:semiHidden/>
    <w:rsid w:val="00B035E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 w:id="278877758">
      <w:bodyDiv w:val="1"/>
      <w:marLeft w:val="0"/>
      <w:marRight w:val="0"/>
      <w:marTop w:val="0"/>
      <w:marBottom w:val="0"/>
      <w:divBdr>
        <w:top w:val="none" w:sz="0" w:space="0" w:color="auto"/>
        <w:left w:val="none" w:sz="0" w:space="0" w:color="auto"/>
        <w:bottom w:val="none" w:sz="0" w:space="0" w:color="auto"/>
        <w:right w:val="none" w:sz="0" w:space="0" w:color="auto"/>
      </w:divBdr>
    </w:div>
    <w:div w:id="557516403">
      <w:bodyDiv w:val="1"/>
      <w:marLeft w:val="0"/>
      <w:marRight w:val="0"/>
      <w:marTop w:val="0"/>
      <w:marBottom w:val="0"/>
      <w:divBdr>
        <w:top w:val="none" w:sz="0" w:space="0" w:color="auto"/>
        <w:left w:val="none" w:sz="0" w:space="0" w:color="auto"/>
        <w:bottom w:val="none" w:sz="0" w:space="0" w:color="auto"/>
        <w:right w:val="none" w:sz="0" w:space="0" w:color="auto"/>
      </w:divBdr>
    </w:div>
    <w:div w:id="656493845">
      <w:bodyDiv w:val="1"/>
      <w:marLeft w:val="0"/>
      <w:marRight w:val="0"/>
      <w:marTop w:val="0"/>
      <w:marBottom w:val="0"/>
      <w:divBdr>
        <w:top w:val="none" w:sz="0" w:space="0" w:color="auto"/>
        <w:left w:val="none" w:sz="0" w:space="0" w:color="auto"/>
        <w:bottom w:val="none" w:sz="0" w:space="0" w:color="auto"/>
        <w:right w:val="none" w:sz="0" w:space="0" w:color="auto"/>
      </w:divBdr>
    </w:div>
    <w:div w:id="1254708533">
      <w:bodyDiv w:val="1"/>
      <w:marLeft w:val="0"/>
      <w:marRight w:val="0"/>
      <w:marTop w:val="0"/>
      <w:marBottom w:val="0"/>
      <w:divBdr>
        <w:top w:val="none" w:sz="0" w:space="0" w:color="auto"/>
        <w:left w:val="none" w:sz="0" w:space="0" w:color="auto"/>
        <w:bottom w:val="none" w:sz="0" w:space="0" w:color="auto"/>
        <w:right w:val="none" w:sz="0" w:space="0" w:color="auto"/>
      </w:divBdr>
    </w:div>
    <w:div w:id="21450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minfotron-dev.mpl.ird.fr:8080/sanarsoft/information?idInformation=5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vminfotron-dev.mpl.ird.fr:8080/sanarsoft/informationList?type=dimensionName&amp;contents=32+-+Coordin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minfotron-dev.mpl.ird.fr:8080/sanarsoft/information?idInformation=32"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infotron-dev.mpl.ird.fr:8080/sanarsoft/information?idInformation=32" TargetMode="External"/><Relationship Id="rId5" Type="http://schemas.openxmlformats.org/officeDocument/2006/relationships/webSettings" Target="webSettings.xml"/><Relationship Id="rId15" Type="http://schemas.openxmlformats.org/officeDocument/2006/relationships/hyperlink" Target="http://vminfotron-dev.mpl.ird.fr:8080/sanarsoft/information?idInformation=32" TargetMode="External"/><Relationship Id="rId10" Type="http://schemas.openxmlformats.org/officeDocument/2006/relationships/hyperlink" Target="http://vminfotron-dev.mpl.ird.fr:8080/sanarsoft/archives/23C.matriculePersonnelSanarSof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minfotron-dev.mpl.ird.fr:8080/sanarsoft/information?idInformation=59" TargetMode="External"/><Relationship Id="rId14" Type="http://schemas.openxmlformats.org/officeDocument/2006/relationships/hyperlink" Target="http://vminfotron-dev.mpl.ird.fr:8080/sanarsoft/archives/23C.matriculePersonnelSanarSof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F733-0A75-4926-A7E6-F87A2344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1582</Words>
  <Characters>8703</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IRD - projet MOPA</Company>
  <LinksUpToDate>false</LinksUpToDate>
  <CharactersWithSpaces>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Le Fur</dc:creator>
  <cp:lastModifiedBy>Papa Jules</cp:lastModifiedBy>
  <cp:revision>7</cp:revision>
  <cp:lastPrinted>2020-06-10T20:33:00Z</cp:lastPrinted>
  <dcterms:created xsi:type="dcterms:W3CDTF">2020-06-05T20:30:00Z</dcterms:created>
  <dcterms:modified xsi:type="dcterms:W3CDTF">2022-09-19T12:51:00Z</dcterms:modified>
</cp:coreProperties>
</file>